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74B" w:rsidRPr="009B0BC7" w:rsidRDefault="00A0474B" w:rsidP="00A0474B">
      <w:pPr>
        <w:spacing w:after="0"/>
        <w:jc w:val="center"/>
      </w:pPr>
      <w:r w:rsidRPr="00014B27">
        <w:rPr>
          <w:rFonts w:eastAsia="Adobe Gothic Std B"/>
          <w:b/>
          <w:noProof/>
          <w:color w:val="000000" w:themeColor="text1"/>
        </w:rPr>
        <w:drawing>
          <wp:inline distT="0" distB="0" distL="0" distR="0" wp14:anchorId="2F291309" wp14:editId="55CC1FE1">
            <wp:extent cx="5934075" cy="842971"/>
            <wp:effectExtent l="19050" t="0" r="9525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063" r="7063" b="1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2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474B">
        <w:rPr>
          <w:rFonts w:eastAsiaTheme="minorEastAsia"/>
          <w:b/>
          <w:szCs w:val="24"/>
          <w:lang w:val="sq-AL"/>
        </w:rPr>
        <w:t xml:space="preserve"> </w:t>
      </w:r>
      <w:r w:rsidRPr="00877676">
        <w:rPr>
          <w:rFonts w:eastAsiaTheme="minorEastAsia"/>
          <w:b/>
          <w:szCs w:val="24"/>
          <w:lang w:val="sq-AL"/>
        </w:rPr>
        <w:t>KOMISIONI I PROKURIMIT PUBLIK</w:t>
      </w:r>
    </w:p>
    <w:p w:rsidR="00A0474B" w:rsidRDefault="00A0474B" w:rsidP="00A0474B">
      <w:pPr>
        <w:spacing w:after="0" w:line="276" w:lineRule="auto"/>
        <w:jc w:val="center"/>
        <w:rPr>
          <w:rFonts w:eastAsiaTheme="minorEastAsia"/>
          <w:b/>
          <w:szCs w:val="24"/>
          <w:lang w:val="sq-AL"/>
        </w:rPr>
      </w:pPr>
      <w:r w:rsidRPr="00877676">
        <w:rPr>
          <w:rFonts w:eastAsiaTheme="minorEastAsia"/>
          <w:b/>
          <w:szCs w:val="24"/>
          <w:lang w:val="sq-AL"/>
        </w:rPr>
        <w:t>KRYETARI</w:t>
      </w:r>
      <w:bookmarkStart w:id="0" w:name="_gjdgxs" w:colFirst="0" w:colLast="0"/>
      <w:bookmarkEnd w:id="0"/>
    </w:p>
    <w:p w:rsidR="008069D8" w:rsidRPr="00A0474B" w:rsidRDefault="009C0126" w:rsidP="00A0474B">
      <w:pPr>
        <w:spacing w:after="0" w:line="276" w:lineRule="auto"/>
        <w:jc w:val="center"/>
        <w:rPr>
          <w:rFonts w:eastAsiaTheme="minorEastAsia"/>
          <w:b/>
          <w:szCs w:val="24"/>
          <w:lang w:val="sq-AL"/>
        </w:rPr>
      </w:pPr>
      <w:r>
        <w:tab/>
        <w:t xml:space="preserve"> </w:t>
      </w:r>
    </w:p>
    <w:tbl>
      <w:tblPr>
        <w:tblStyle w:val="TableGrid"/>
        <w:tblW w:w="9696" w:type="dxa"/>
        <w:tblInd w:w="-29" w:type="dxa"/>
        <w:tblCellMar>
          <w:top w:w="28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96"/>
      </w:tblGrid>
      <w:tr w:rsidR="008069D8"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</w:tcPr>
          <w:p w:rsidR="008069D8" w:rsidRDefault="008069D8" w:rsidP="00192489">
            <w:pPr>
              <w:spacing w:after="0" w:line="240" w:lineRule="auto"/>
              <w:ind w:left="0" w:right="0" w:firstLine="0"/>
            </w:pPr>
          </w:p>
          <w:p w:rsidR="008069D8" w:rsidRDefault="009C0126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color w:val="FFFF00"/>
              </w:rPr>
              <w:t xml:space="preserve">SHPALLJE PËR NËPUNËS CIVIL, </w:t>
            </w:r>
          </w:p>
          <w:p w:rsidR="008069D8" w:rsidRDefault="009C0126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color w:val="FFFF00"/>
              </w:rPr>
              <w:t xml:space="preserve">LËVIZJE PARALELE DHE PRANIM NË SHËRBIMIN CIVIL NË KATEGORINË </w:t>
            </w:r>
          </w:p>
          <w:p w:rsidR="008069D8" w:rsidRDefault="009C0126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color w:val="FFFF00"/>
              </w:rPr>
              <w:t xml:space="preserve">EKZEKUTIVE  </w:t>
            </w:r>
          </w:p>
        </w:tc>
      </w:tr>
    </w:tbl>
    <w:p w:rsidR="008069D8" w:rsidRDefault="009C0126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8069D8" w:rsidRDefault="009C0126">
      <w:pPr>
        <w:spacing w:after="0" w:line="240" w:lineRule="auto"/>
        <w:ind w:left="0" w:right="0" w:firstLine="0"/>
        <w:jc w:val="left"/>
      </w:pPr>
      <w:r>
        <w:rPr>
          <w:color w:val="C00000"/>
        </w:rPr>
        <w:t xml:space="preserve"> </w:t>
      </w:r>
    </w:p>
    <w:p w:rsidR="009D05AA" w:rsidRDefault="009C0126" w:rsidP="00690CCA">
      <w:pPr>
        <w:shd w:val="clear" w:color="auto" w:fill="FFFFFF"/>
        <w:rPr>
          <w:szCs w:val="24"/>
          <w:lang w:val="sq-AL"/>
        </w:rPr>
      </w:pPr>
      <w:proofErr w:type="spellStart"/>
      <w:r>
        <w:t>Në</w:t>
      </w:r>
      <w:proofErr w:type="spellEnd"/>
      <w:r>
        <w:t xml:space="preserve"> </w:t>
      </w:r>
      <w:proofErr w:type="spellStart"/>
      <w:r>
        <w:t>zbatim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nenit</w:t>
      </w:r>
      <w:proofErr w:type="spellEnd"/>
      <w:r>
        <w:t xml:space="preserve"> 22 </w:t>
      </w:r>
      <w:proofErr w:type="spellStart"/>
      <w:r>
        <w:t>dhe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nenit</w:t>
      </w:r>
      <w:proofErr w:type="spellEnd"/>
      <w:r>
        <w:t xml:space="preserve"> 25, </w:t>
      </w:r>
      <w:proofErr w:type="spellStart"/>
      <w:r>
        <w:t>të</w:t>
      </w:r>
      <w:proofErr w:type="spellEnd"/>
      <w:r>
        <w:t xml:space="preserve"> </w:t>
      </w:r>
      <w:proofErr w:type="spellStart"/>
      <w:r>
        <w:t>Ligjit</w:t>
      </w:r>
      <w:proofErr w:type="spellEnd"/>
      <w:r>
        <w:t xml:space="preserve"> Nr. 152/2013, “</w:t>
      </w:r>
      <w:proofErr w:type="spellStart"/>
      <w:r>
        <w:rPr>
          <w:i/>
        </w:rPr>
        <w:t>Për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nëpunësin</w:t>
      </w:r>
      <w:proofErr w:type="spellEnd"/>
      <w:r>
        <w:rPr>
          <w:i/>
        </w:rPr>
        <w:t xml:space="preserve"> civil</w:t>
      </w:r>
      <w:r>
        <w:t xml:space="preserve">”,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Kreut</w:t>
      </w:r>
      <w:proofErr w:type="spellEnd"/>
      <w:r>
        <w:t xml:space="preserve"> II</w:t>
      </w:r>
      <w:r w:rsidR="00707834">
        <w:t>,</w:t>
      </w:r>
      <w:r w:rsidR="005B13E3">
        <w:t xml:space="preserve"> IV </w:t>
      </w:r>
      <w:proofErr w:type="spellStart"/>
      <w:r w:rsidR="005B13E3">
        <w:t>dhe</w:t>
      </w:r>
      <w:proofErr w:type="spellEnd"/>
      <w:r w:rsidR="005B13E3">
        <w:t xml:space="preserve"> VII, </w:t>
      </w:r>
      <w:proofErr w:type="spellStart"/>
      <w:r w:rsidR="005B13E3">
        <w:t>të</w:t>
      </w:r>
      <w:proofErr w:type="spellEnd"/>
      <w:r w:rsidR="005B13E3">
        <w:t xml:space="preserve"> </w:t>
      </w:r>
      <w:proofErr w:type="spellStart"/>
      <w:r w:rsidR="005B13E3">
        <w:t>Vendimit</w:t>
      </w:r>
      <w:proofErr w:type="spellEnd"/>
      <w:r w:rsidR="005B13E3">
        <w:t xml:space="preserve"> </w:t>
      </w:r>
      <w:r w:rsidR="005B13E3" w:rsidRPr="009824D4">
        <w:rPr>
          <w:szCs w:val="24"/>
          <w:lang w:val="sq-AL"/>
        </w:rPr>
        <w:t xml:space="preserve">të Këshillit të Ministrave </w:t>
      </w:r>
      <w:r w:rsidR="00A827A5">
        <w:t>n</w:t>
      </w:r>
      <w:r w:rsidR="009727ED">
        <w:t>r.</w:t>
      </w:r>
      <w:r>
        <w:t xml:space="preserve">243, </w:t>
      </w:r>
      <w:r w:rsidR="005B13E3" w:rsidRPr="009824D4">
        <w:rPr>
          <w:szCs w:val="24"/>
          <w:lang w:val="sq-AL"/>
        </w:rPr>
        <w:t>datë 18.03.2015 “</w:t>
      </w:r>
      <w:r w:rsidR="00F0254E" w:rsidRPr="00B80A24">
        <w:rPr>
          <w:szCs w:val="24"/>
          <w:lang w:val="sq-AL"/>
        </w:rPr>
        <w:t>Për pranimin, lëvizjen paralele, periudhën e provës dhe emërimin në kategorinë ekzekutive</w:t>
      </w:r>
      <w:r w:rsidR="005B13E3" w:rsidRPr="009824D4">
        <w:rPr>
          <w:szCs w:val="24"/>
          <w:lang w:val="sq-AL"/>
        </w:rPr>
        <w:t>”, si dhe planit vjetor të pranimit 20</w:t>
      </w:r>
      <w:r w:rsidR="005B13E3">
        <w:rPr>
          <w:szCs w:val="24"/>
          <w:lang w:val="sq-AL"/>
        </w:rPr>
        <w:t>21</w:t>
      </w:r>
      <w:r w:rsidR="005B13E3" w:rsidRPr="009824D4">
        <w:rPr>
          <w:szCs w:val="24"/>
          <w:lang w:val="sq-AL"/>
        </w:rPr>
        <w:t xml:space="preserve">, </w:t>
      </w:r>
      <w:r w:rsidR="005B13E3" w:rsidRPr="00B50B13">
        <w:rPr>
          <w:szCs w:val="24"/>
          <w:lang w:val="sq-AL"/>
        </w:rPr>
        <w:t xml:space="preserve">njësia përgjegjëse pranë Komisionit të Prokurimit Publik </w:t>
      </w:r>
      <w:proofErr w:type="spellStart"/>
      <w:r w:rsidR="009D05AA">
        <w:t>shpall</w:t>
      </w:r>
      <w:proofErr w:type="spellEnd"/>
      <w:r w:rsidR="009D05AA">
        <w:t xml:space="preserve"> </w:t>
      </w:r>
      <w:proofErr w:type="spellStart"/>
      <w:r w:rsidR="009D05AA">
        <w:t>procedurën</w:t>
      </w:r>
      <w:proofErr w:type="spellEnd"/>
      <w:r w:rsidR="009D05AA">
        <w:t xml:space="preserve"> e </w:t>
      </w:r>
      <w:proofErr w:type="spellStart"/>
      <w:r w:rsidR="009D05AA">
        <w:t>lëvizjes</w:t>
      </w:r>
      <w:proofErr w:type="spellEnd"/>
      <w:r w:rsidR="009D05AA">
        <w:t xml:space="preserve"> </w:t>
      </w:r>
      <w:proofErr w:type="spellStart"/>
      <w:r w:rsidR="009D05AA">
        <w:t>paralele</w:t>
      </w:r>
      <w:proofErr w:type="spellEnd"/>
      <w:r w:rsidR="009D05AA">
        <w:t xml:space="preserve">, </w:t>
      </w:r>
      <w:proofErr w:type="spellStart"/>
      <w:r w:rsidR="009D05AA">
        <w:t>dhe</w:t>
      </w:r>
      <w:proofErr w:type="spellEnd"/>
      <w:r w:rsidR="009D05AA">
        <w:t xml:space="preserve"> </w:t>
      </w:r>
      <w:proofErr w:type="spellStart"/>
      <w:r w:rsidR="009D05AA">
        <w:t>pranimit</w:t>
      </w:r>
      <w:proofErr w:type="spellEnd"/>
      <w:r w:rsidR="009D05AA">
        <w:t xml:space="preserve"> </w:t>
      </w:r>
      <w:proofErr w:type="spellStart"/>
      <w:r w:rsidR="009D05AA">
        <w:t>në</w:t>
      </w:r>
      <w:proofErr w:type="spellEnd"/>
      <w:r w:rsidR="009D05AA">
        <w:t xml:space="preserve"> </w:t>
      </w:r>
      <w:proofErr w:type="spellStart"/>
      <w:r w:rsidR="009D05AA">
        <w:t>shërbimin</w:t>
      </w:r>
      <w:proofErr w:type="spellEnd"/>
      <w:r w:rsidR="009D05AA">
        <w:t xml:space="preserve"> civil </w:t>
      </w:r>
      <w:proofErr w:type="spellStart"/>
      <w:r w:rsidR="009D05AA">
        <w:t>në</w:t>
      </w:r>
      <w:proofErr w:type="spellEnd"/>
      <w:r w:rsidR="009D05AA">
        <w:t xml:space="preserve"> </w:t>
      </w:r>
      <w:proofErr w:type="spellStart"/>
      <w:r w:rsidR="009D05AA">
        <w:t>kategorinë</w:t>
      </w:r>
      <w:proofErr w:type="spellEnd"/>
      <w:r w:rsidR="009D05AA">
        <w:t xml:space="preserve"> </w:t>
      </w:r>
      <w:proofErr w:type="spellStart"/>
      <w:r w:rsidR="009D05AA">
        <w:t>ekzekutive</w:t>
      </w:r>
      <w:proofErr w:type="spellEnd"/>
      <w:r w:rsidR="009D05AA">
        <w:t xml:space="preserve"> </w:t>
      </w:r>
      <w:proofErr w:type="spellStart"/>
      <w:r w:rsidR="009D05AA">
        <w:t>për</w:t>
      </w:r>
      <w:proofErr w:type="spellEnd"/>
      <w:r w:rsidR="009D05AA">
        <w:t xml:space="preserve"> </w:t>
      </w:r>
      <w:r w:rsidR="00690CCA" w:rsidRPr="00B50B13">
        <w:rPr>
          <w:szCs w:val="24"/>
          <w:lang w:val="sq-AL"/>
        </w:rPr>
        <w:t>pozicionin:</w:t>
      </w:r>
    </w:p>
    <w:p w:rsidR="00690CCA" w:rsidRDefault="00690CCA" w:rsidP="00F22FBB">
      <w:pPr>
        <w:shd w:val="clear" w:color="auto" w:fill="FFFFFF"/>
        <w:ind w:left="0" w:firstLine="0"/>
        <w:rPr>
          <w:szCs w:val="24"/>
          <w:lang w:val="sq-AL"/>
        </w:rPr>
      </w:pPr>
    </w:p>
    <w:p w:rsidR="008069D8" w:rsidRPr="00F22FBB" w:rsidRDefault="00F22FBB" w:rsidP="00F22FBB">
      <w:pPr>
        <w:pStyle w:val="ListParagraph"/>
        <w:numPr>
          <w:ilvl w:val="0"/>
          <w:numId w:val="13"/>
        </w:numPr>
        <w:shd w:val="clear" w:color="auto" w:fill="FFFFFF"/>
        <w:spacing w:after="0"/>
        <w:rPr>
          <w:b/>
          <w:szCs w:val="24"/>
          <w:lang w:val="sq-AL"/>
        </w:rPr>
      </w:pPr>
      <w:r w:rsidRPr="00F22FBB">
        <w:rPr>
          <w:b/>
          <w:szCs w:val="24"/>
          <w:lang w:val="sq-AL"/>
        </w:rPr>
        <w:t xml:space="preserve">Specialist IT, pranë </w:t>
      </w:r>
      <w:r w:rsidR="008B54AB" w:rsidRPr="00F743A3">
        <w:rPr>
          <w:b/>
          <w:szCs w:val="24"/>
          <w:lang w:val="sq-AL"/>
        </w:rPr>
        <w:t xml:space="preserve">Sektorit të Shërbimeve Mbështetëse dhe Burimeve Njerëzore </w:t>
      </w:r>
      <w:r w:rsidR="008B54AB" w:rsidRPr="00F5338B">
        <w:rPr>
          <w:b/>
          <w:szCs w:val="24"/>
          <w:lang w:val="sq-AL"/>
        </w:rPr>
        <w:t>në Drejtorinë e  Monitorimit, Shërbimeve Mbështetëse dhe Financës</w:t>
      </w:r>
      <w:r w:rsidRPr="00F22FBB">
        <w:rPr>
          <w:b/>
          <w:szCs w:val="24"/>
          <w:lang w:val="sq-AL"/>
        </w:rPr>
        <w:t xml:space="preserve">, në Komisionin e Prokurimit Publik - Kategoria: III-b </w:t>
      </w:r>
    </w:p>
    <w:p w:rsidR="00F22FBB" w:rsidRPr="00F22FBB" w:rsidRDefault="00F22FBB" w:rsidP="00F22FBB">
      <w:pPr>
        <w:pStyle w:val="ListParagraph"/>
        <w:shd w:val="clear" w:color="auto" w:fill="FFFFFF"/>
        <w:spacing w:after="0"/>
        <w:ind w:left="345" w:firstLine="0"/>
        <w:rPr>
          <w:b/>
          <w:szCs w:val="24"/>
          <w:lang w:val="sq-AL"/>
        </w:rPr>
      </w:pPr>
    </w:p>
    <w:p w:rsidR="008069D8" w:rsidRDefault="004257D0" w:rsidP="008C6D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FFFCC"/>
        <w:spacing w:after="362" w:line="269" w:lineRule="auto"/>
        <w:ind w:left="175" w:right="200" w:firstLine="0"/>
      </w:pPr>
      <w:r w:rsidRPr="00FF78A5">
        <w:rPr>
          <w:color w:val="FF0000"/>
          <w:lang w:val="sq-AL"/>
        </w:rPr>
        <w:t>Pozicioni më sipër, i ofrohen fillimisht nëpunësve civilë të së njëjtës kategori për procedurën e lëvizjes paralele! Vetëm në rast se në përfundim të procedurës së lë</w:t>
      </w:r>
      <w:r w:rsidR="001950E2">
        <w:rPr>
          <w:color w:val="FF0000"/>
          <w:lang w:val="sq-AL"/>
        </w:rPr>
        <w:t>vizjes paralele, rezulton se  pozicioni</w:t>
      </w:r>
      <w:r w:rsidRPr="00FF78A5">
        <w:rPr>
          <w:color w:val="FF0000"/>
          <w:lang w:val="sq-AL"/>
        </w:rPr>
        <w:t xml:space="preserve"> është ende vakant, ai është i vlefshëm për konkurrimin nëpërmjet procedurës </w:t>
      </w:r>
      <w:proofErr w:type="spellStart"/>
      <w:r w:rsidR="009C0126">
        <w:rPr>
          <w:color w:val="FF0000"/>
        </w:rPr>
        <w:t>së</w:t>
      </w:r>
      <w:proofErr w:type="spellEnd"/>
      <w:r w:rsidR="009C0126">
        <w:rPr>
          <w:color w:val="FF0000"/>
        </w:rPr>
        <w:t xml:space="preserve"> </w:t>
      </w:r>
      <w:proofErr w:type="spellStart"/>
      <w:r w:rsidR="009C0126">
        <w:rPr>
          <w:color w:val="FF0000"/>
        </w:rPr>
        <w:t>pranimit</w:t>
      </w:r>
      <w:proofErr w:type="spellEnd"/>
      <w:r w:rsidR="009C0126">
        <w:rPr>
          <w:color w:val="FF0000"/>
        </w:rPr>
        <w:t xml:space="preserve"> </w:t>
      </w:r>
      <w:proofErr w:type="spellStart"/>
      <w:r w:rsidR="009C0126">
        <w:rPr>
          <w:color w:val="FF0000"/>
        </w:rPr>
        <w:t>në</w:t>
      </w:r>
      <w:proofErr w:type="spellEnd"/>
      <w:r w:rsidR="009C0126">
        <w:rPr>
          <w:color w:val="FF0000"/>
        </w:rPr>
        <w:t xml:space="preserve"> </w:t>
      </w:r>
      <w:proofErr w:type="spellStart"/>
      <w:r w:rsidR="009C0126">
        <w:rPr>
          <w:color w:val="FF0000"/>
        </w:rPr>
        <w:t>shërbimin</w:t>
      </w:r>
      <w:proofErr w:type="spellEnd"/>
      <w:r w:rsidR="009C0126">
        <w:rPr>
          <w:color w:val="FF0000"/>
        </w:rPr>
        <w:t xml:space="preserve"> civil </w:t>
      </w:r>
      <w:proofErr w:type="spellStart"/>
      <w:r w:rsidR="009C0126">
        <w:rPr>
          <w:color w:val="FF0000"/>
        </w:rPr>
        <w:t>për</w:t>
      </w:r>
      <w:proofErr w:type="spellEnd"/>
      <w:r w:rsidR="009C0126">
        <w:rPr>
          <w:color w:val="FF0000"/>
        </w:rPr>
        <w:t xml:space="preserve"> </w:t>
      </w:r>
      <w:proofErr w:type="spellStart"/>
      <w:r w:rsidR="009C0126">
        <w:rPr>
          <w:color w:val="FF0000"/>
        </w:rPr>
        <w:t>kategorinë</w:t>
      </w:r>
      <w:proofErr w:type="spellEnd"/>
      <w:r w:rsidR="009C0126">
        <w:rPr>
          <w:color w:val="FF0000"/>
        </w:rPr>
        <w:t xml:space="preserve"> </w:t>
      </w:r>
      <w:proofErr w:type="spellStart"/>
      <w:r w:rsidR="009C0126">
        <w:rPr>
          <w:color w:val="FF0000"/>
        </w:rPr>
        <w:t>ekzekutive</w:t>
      </w:r>
      <w:proofErr w:type="spellEnd"/>
      <w:r w:rsidR="009C0126">
        <w:rPr>
          <w:i/>
        </w:rPr>
        <w:t>.</w:t>
      </w:r>
      <w:r w:rsidR="009C0126">
        <w:rPr>
          <w:color w:val="FF0000"/>
        </w:rPr>
        <w:t xml:space="preserve"> </w:t>
      </w:r>
    </w:p>
    <w:p w:rsidR="008069D8" w:rsidRPr="008C6DBA" w:rsidRDefault="009C0126">
      <w:pPr>
        <w:pStyle w:val="Heading1"/>
        <w:spacing w:after="286"/>
        <w:ind w:left="10"/>
        <w:rPr>
          <w:lang w:val="sq-AL"/>
        </w:rPr>
      </w:pPr>
      <w:r w:rsidRPr="008C6DBA">
        <w:rPr>
          <w:lang w:val="sq-AL"/>
        </w:rPr>
        <w:t>Pë</w:t>
      </w:r>
      <w:r w:rsidR="008C6DBA">
        <w:rPr>
          <w:lang w:val="sq-AL"/>
        </w:rPr>
        <w:t>r të dy p</w:t>
      </w:r>
      <w:r w:rsidRPr="008C6DBA">
        <w:rPr>
          <w:lang w:val="sq-AL"/>
        </w:rPr>
        <w:t xml:space="preserve">rocedurat (lëvizje paralele dhe pranim në shërbimin civil) aplikohet në të njëjtën kohë! </w:t>
      </w:r>
    </w:p>
    <w:tbl>
      <w:tblPr>
        <w:tblStyle w:val="TableGrid"/>
        <w:tblW w:w="9626" w:type="dxa"/>
        <w:tblInd w:w="7" w:type="dxa"/>
        <w:tblCellMar>
          <w:top w:w="80" w:type="dxa"/>
          <w:left w:w="168" w:type="dxa"/>
          <w:right w:w="115" w:type="dxa"/>
        </w:tblCellMar>
        <w:tblLook w:val="04A0" w:firstRow="1" w:lastRow="0" w:firstColumn="1" w:lastColumn="0" w:noHBand="0" w:noVBand="1"/>
      </w:tblPr>
      <w:tblGrid>
        <w:gridCol w:w="5786"/>
        <w:gridCol w:w="3840"/>
      </w:tblGrid>
      <w:tr w:rsidR="008069D8">
        <w:trPr>
          <w:trHeight w:val="1773"/>
        </w:trPr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8069D8" w:rsidRDefault="009C0126" w:rsidP="00B404D7">
            <w:pPr>
              <w:spacing w:after="174" w:line="240" w:lineRule="auto"/>
              <w:ind w:left="0" w:right="0" w:firstLine="0"/>
              <w:jc w:val="center"/>
            </w:pPr>
            <w:proofErr w:type="spellStart"/>
            <w:r>
              <w:rPr>
                <w:b/>
              </w:rPr>
              <w:t>Afati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për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dorëzimin</w:t>
            </w:r>
            <w:proofErr w:type="spellEnd"/>
            <w:r>
              <w:rPr>
                <w:b/>
              </w:rPr>
              <w:t xml:space="preserve"> e </w:t>
            </w:r>
            <w:proofErr w:type="spellStart"/>
            <w:r>
              <w:rPr>
                <w:b/>
              </w:rPr>
              <w:t>Dokumenteve</w:t>
            </w:r>
            <w:proofErr w:type="spellEnd"/>
            <w:r>
              <w:rPr>
                <w:b/>
              </w:rPr>
              <w:t>:</w:t>
            </w:r>
          </w:p>
          <w:p w:rsidR="008069D8" w:rsidRPr="00D164A0" w:rsidRDefault="00080F17" w:rsidP="00B404D7">
            <w:pPr>
              <w:spacing w:after="172" w:line="240" w:lineRule="auto"/>
              <w:ind w:left="0" w:right="0" w:firstLine="0"/>
              <w:jc w:val="center"/>
            </w:pPr>
            <w:r w:rsidRPr="00D164A0">
              <w:rPr>
                <w:b/>
              </w:rPr>
              <w:t>13</w:t>
            </w:r>
            <w:r w:rsidR="00CE3140" w:rsidRPr="00D164A0">
              <w:rPr>
                <w:b/>
              </w:rPr>
              <w:t>.08</w:t>
            </w:r>
            <w:r w:rsidR="009C0126" w:rsidRPr="00D164A0">
              <w:rPr>
                <w:b/>
              </w:rPr>
              <w:t>.2021</w:t>
            </w:r>
          </w:p>
          <w:p w:rsidR="008069D8" w:rsidRDefault="005E3CF0" w:rsidP="00B404D7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>18</w:t>
            </w:r>
            <w:r w:rsidR="00CE3140" w:rsidRPr="00D164A0">
              <w:rPr>
                <w:b/>
              </w:rPr>
              <w:t>.08</w:t>
            </w:r>
            <w:r w:rsidR="009C0126" w:rsidRPr="00D164A0">
              <w:rPr>
                <w:b/>
              </w:rPr>
              <w:t>.2021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8069D8" w:rsidRDefault="009C0126" w:rsidP="00B404D7">
            <w:pPr>
              <w:spacing w:after="174" w:line="240" w:lineRule="auto"/>
              <w:ind w:left="2" w:right="0" w:firstLine="0"/>
              <w:jc w:val="center"/>
            </w:pPr>
            <w:r>
              <w:rPr>
                <w:b/>
              </w:rPr>
              <w:t xml:space="preserve">Shih </w:t>
            </w:r>
            <w:proofErr w:type="spellStart"/>
            <w:r>
              <w:rPr>
                <w:b/>
              </w:rPr>
              <w:t>procedurat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përkatëse</w:t>
            </w:r>
            <w:proofErr w:type="spellEnd"/>
          </w:p>
          <w:p w:rsidR="008069D8" w:rsidRDefault="009C0126" w:rsidP="00B404D7">
            <w:pPr>
              <w:spacing w:after="172" w:line="240" w:lineRule="auto"/>
              <w:ind w:left="2" w:right="0" w:firstLine="0"/>
              <w:jc w:val="center"/>
            </w:pPr>
            <w:proofErr w:type="spellStart"/>
            <w:r>
              <w:rPr>
                <w:b/>
              </w:rPr>
              <w:t>Lëvizja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paralele</w:t>
            </w:r>
            <w:proofErr w:type="spellEnd"/>
          </w:p>
          <w:p w:rsidR="008069D8" w:rsidRDefault="009C0126" w:rsidP="00B404D7">
            <w:pPr>
              <w:spacing w:after="0" w:line="276" w:lineRule="auto"/>
              <w:ind w:left="2" w:right="0" w:firstLine="0"/>
              <w:jc w:val="center"/>
            </w:pPr>
            <w:proofErr w:type="spellStart"/>
            <w:r>
              <w:rPr>
                <w:b/>
              </w:rPr>
              <w:t>Pranim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në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shërbimin</w:t>
            </w:r>
            <w:proofErr w:type="spellEnd"/>
            <w:r>
              <w:rPr>
                <w:b/>
              </w:rPr>
              <w:t xml:space="preserve"> civil</w:t>
            </w:r>
          </w:p>
        </w:tc>
      </w:tr>
    </w:tbl>
    <w:p w:rsidR="008069D8" w:rsidRDefault="009C0126">
      <w:pPr>
        <w:spacing w:after="172" w:line="240" w:lineRule="auto"/>
        <w:ind w:left="0" w:right="0" w:firstLine="0"/>
        <w:jc w:val="left"/>
      </w:pPr>
      <w:r>
        <w:rPr>
          <w:b/>
          <w:color w:val="C00000"/>
        </w:rPr>
        <w:t xml:space="preserve"> </w:t>
      </w:r>
    </w:p>
    <w:p w:rsidR="004E3B22" w:rsidRPr="004E3B22" w:rsidRDefault="009C0126" w:rsidP="004E3B22">
      <w:pPr>
        <w:shd w:val="clear" w:color="auto" w:fill="FFFFFF"/>
        <w:spacing w:after="0" w:line="360" w:lineRule="atLeast"/>
        <w:rPr>
          <w:szCs w:val="24"/>
          <w:lang w:val="sq-AL"/>
        </w:rPr>
      </w:pPr>
      <w:r>
        <w:rPr>
          <w:b/>
          <w:color w:val="C00000"/>
        </w:rPr>
        <w:t xml:space="preserve"> </w:t>
      </w:r>
      <w:r w:rsidR="004E3B22" w:rsidRPr="004E3B22">
        <w:rPr>
          <w:szCs w:val="24"/>
          <w:lang w:val="sq-AL"/>
        </w:rPr>
        <w:t>Përshkrimi përgjithësues i punës për pozicionin më sipër është:</w:t>
      </w:r>
    </w:p>
    <w:p w:rsidR="004E3B22" w:rsidRPr="004E3B22" w:rsidRDefault="004E3B22" w:rsidP="004E3B22">
      <w:pPr>
        <w:shd w:val="clear" w:color="auto" w:fill="FFFFFF"/>
        <w:spacing w:after="0" w:line="360" w:lineRule="atLeast"/>
        <w:ind w:left="0" w:right="0" w:firstLine="0"/>
        <w:rPr>
          <w:szCs w:val="24"/>
          <w:lang w:val="sq-AL"/>
        </w:rPr>
      </w:pPr>
    </w:p>
    <w:p w:rsidR="0033478E" w:rsidRDefault="009727ED" w:rsidP="0033478E">
      <w:pPr>
        <w:pStyle w:val="ListParagraph"/>
        <w:numPr>
          <w:ilvl w:val="0"/>
          <w:numId w:val="14"/>
        </w:numPr>
        <w:spacing w:after="0" w:line="276" w:lineRule="auto"/>
        <w:ind w:right="0"/>
        <w:rPr>
          <w:szCs w:val="24"/>
          <w:lang w:val="sq-AL"/>
        </w:rPr>
      </w:pPr>
      <w:r>
        <w:rPr>
          <w:szCs w:val="24"/>
          <w:lang w:val="sq-AL"/>
        </w:rPr>
        <w:t>T</w:t>
      </w:r>
      <w:r w:rsidR="000A31FC">
        <w:rPr>
          <w:szCs w:val="24"/>
          <w:lang w:val="sq-AL"/>
        </w:rPr>
        <w:t>ë</w:t>
      </w:r>
      <w:r>
        <w:rPr>
          <w:szCs w:val="24"/>
          <w:lang w:val="sq-AL"/>
        </w:rPr>
        <w:t xml:space="preserve"> menaxhoj</w:t>
      </w:r>
      <w:r w:rsidR="000A31FC">
        <w:rPr>
          <w:szCs w:val="24"/>
          <w:lang w:val="sq-AL"/>
        </w:rPr>
        <w:t>ë</w:t>
      </w:r>
      <w:r>
        <w:rPr>
          <w:szCs w:val="24"/>
          <w:lang w:val="sq-AL"/>
        </w:rPr>
        <w:t xml:space="preserve"> dhe siguroj</w:t>
      </w:r>
      <w:r w:rsidR="000A31FC">
        <w:rPr>
          <w:szCs w:val="24"/>
          <w:lang w:val="sq-AL"/>
        </w:rPr>
        <w:t>ë</w:t>
      </w:r>
      <w:r>
        <w:rPr>
          <w:szCs w:val="24"/>
          <w:lang w:val="sq-AL"/>
        </w:rPr>
        <w:t xml:space="preserve"> mir</w:t>
      </w:r>
      <w:r w:rsidR="000A31FC">
        <w:rPr>
          <w:szCs w:val="24"/>
          <w:lang w:val="sq-AL"/>
        </w:rPr>
        <w:t>ë</w:t>
      </w:r>
      <w:r>
        <w:rPr>
          <w:szCs w:val="24"/>
          <w:lang w:val="sq-AL"/>
        </w:rPr>
        <w:t>mbajtjen e rrjetit t</w:t>
      </w:r>
      <w:r w:rsidR="000A31FC">
        <w:rPr>
          <w:szCs w:val="24"/>
          <w:lang w:val="sq-AL"/>
        </w:rPr>
        <w:t>ë</w:t>
      </w:r>
      <w:r w:rsidR="0033478E" w:rsidRPr="00B80A24">
        <w:rPr>
          <w:szCs w:val="24"/>
          <w:lang w:val="sq-AL"/>
        </w:rPr>
        <w:t xml:space="preserve"> pajisjeve komp</w:t>
      </w:r>
      <w:r>
        <w:rPr>
          <w:szCs w:val="24"/>
          <w:lang w:val="sq-AL"/>
        </w:rPr>
        <w:t>juterike t</w:t>
      </w:r>
      <w:r w:rsidR="000A31FC">
        <w:rPr>
          <w:szCs w:val="24"/>
          <w:lang w:val="sq-AL"/>
        </w:rPr>
        <w:t>ë</w:t>
      </w:r>
      <w:r>
        <w:rPr>
          <w:szCs w:val="24"/>
          <w:lang w:val="sq-AL"/>
        </w:rPr>
        <w:t xml:space="preserve"> institucionit</w:t>
      </w:r>
      <w:r w:rsidR="00E1637D">
        <w:rPr>
          <w:szCs w:val="24"/>
          <w:lang w:val="sq-AL"/>
        </w:rPr>
        <w:t>;</w:t>
      </w:r>
    </w:p>
    <w:p w:rsidR="009727ED" w:rsidRPr="00B80A24" w:rsidRDefault="009727ED" w:rsidP="0033478E">
      <w:pPr>
        <w:pStyle w:val="ListParagraph"/>
        <w:numPr>
          <w:ilvl w:val="0"/>
          <w:numId w:val="14"/>
        </w:numPr>
        <w:spacing w:after="0" w:line="276" w:lineRule="auto"/>
        <w:ind w:right="0"/>
        <w:rPr>
          <w:szCs w:val="24"/>
          <w:lang w:val="sq-AL"/>
        </w:rPr>
      </w:pPr>
      <w:r w:rsidRPr="00BF49D2">
        <w:rPr>
          <w:lang w:val="sq-AL"/>
        </w:rPr>
        <w:t>T</w:t>
      </w:r>
      <w:r w:rsidR="00FC21F1">
        <w:t xml:space="preserve">ë </w:t>
      </w:r>
      <w:proofErr w:type="spellStart"/>
      <w:r w:rsidR="00FC21F1">
        <w:t>ofroj</w:t>
      </w:r>
      <w:r w:rsidR="000A31FC">
        <w:t>ë</w:t>
      </w:r>
      <w:proofErr w:type="spellEnd"/>
      <w:r w:rsidRPr="00BF49D2">
        <w:t xml:space="preserve"> m</w:t>
      </w:r>
      <w:r w:rsidRPr="00BF49D2">
        <w:rPr>
          <w:lang w:val="sq-AL"/>
        </w:rPr>
        <w:t>bështetje teknike për printerat dhe PC-të e</w:t>
      </w:r>
      <w:r>
        <w:rPr>
          <w:lang w:val="sq-AL"/>
        </w:rPr>
        <w:t xml:space="preserve"> institucionit si dhe sistemin thin client</w:t>
      </w:r>
    </w:p>
    <w:p w:rsidR="0033478E" w:rsidRPr="00B80A24" w:rsidRDefault="00FC21F1" w:rsidP="0033478E">
      <w:pPr>
        <w:pStyle w:val="ListParagraph"/>
        <w:numPr>
          <w:ilvl w:val="0"/>
          <w:numId w:val="14"/>
        </w:numPr>
        <w:spacing w:after="0" w:line="276" w:lineRule="auto"/>
        <w:ind w:right="0"/>
        <w:rPr>
          <w:szCs w:val="24"/>
          <w:lang w:val="sq-AL"/>
        </w:rPr>
      </w:pPr>
      <w:r>
        <w:rPr>
          <w:szCs w:val="24"/>
          <w:lang w:val="sq-AL"/>
        </w:rPr>
        <w:t>T</w:t>
      </w:r>
      <w:r w:rsidR="000A31FC">
        <w:rPr>
          <w:szCs w:val="24"/>
          <w:lang w:val="sq-AL"/>
        </w:rPr>
        <w:t>ë</w:t>
      </w:r>
      <w:r>
        <w:rPr>
          <w:szCs w:val="24"/>
          <w:lang w:val="sq-AL"/>
        </w:rPr>
        <w:t xml:space="preserve"> ofroj</w:t>
      </w:r>
      <w:r w:rsidR="000A31FC">
        <w:rPr>
          <w:szCs w:val="24"/>
          <w:lang w:val="sq-AL"/>
        </w:rPr>
        <w:t>ë</w:t>
      </w:r>
      <w:r>
        <w:rPr>
          <w:szCs w:val="24"/>
          <w:lang w:val="sq-AL"/>
        </w:rPr>
        <w:t xml:space="preserve"> </w:t>
      </w:r>
      <w:r w:rsidR="00895471">
        <w:rPr>
          <w:szCs w:val="24"/>
          <w:lang w:val="sq-AL"/>
        </w:rPr>
        <w:t>zgjidhjen</w:t>
      </w:r>
      <w:r w:rsidR="0033478E" w:rsidRPr="00B80A24">
        <w:rPr>
          <w:szCs w:val="24"/>
          <w:lang w:val="sq-AL"/>
        </w:rPr>
        <w:t xml:space="preserve"> e problematikave të pajsjeve të teknologjisë së informacionit;</w:t>
      </w:r>
    </w:p>
    <w:p w:rsidR="0033478E" w:rsidRDefault="0033478E" w:rsidP="0033478E">
      <w:pPr>
        <w:pStyle w:val="ListParagraph"/>
        <w:numPr>
          <w:ilvl w:val="0"/>
          <w:numId w:val="14"/>
        </w:numPr>
        <w:spacing w:after="0" w:line="276" w:lineRule="auto"/>
        <w:ind w:right="0"/>
        <w:rPr>
          <w:szCs w:val="24"/>
          <w:lang w:val="sq-AL"/>
        </w:rPr>
      </w:pPr>
      <w:r w:rsidRPr="00B80A24">
        <w:rPr>
          <w:szCs w:val="24"/>
          <w:lang w:val="sq-AL"/>
        </w:rPr>
        <w:t xml:space="preserve">Siguron që të gjithë sistemet kompjuterike dhe rrjeti i internetit të përdoren vetëm për qëllime pune, duke u bazuar tërësisht në përcaktimet e Rregullores së Agjencisë Kombëtare të </w:t>
      </w:r>
      <w:r w:rsidRPr="00B80A24">
        <w:rPr>
          <w:szCs w:val="24"/>
          <w:lang w:val="sq-AL"/>
        </w:rPr>
        <w:lastRenderedPageBreak/>
        <w:t>Shoqërisë të Informacionit (AKSHI), datë 03.09.2018 “Mbi përdorimin e postës elektronike në Administratën Publike”, si edhe Manualit mbi përdorimin e shërbimit të internetit dhe po</w:t>
      </w:r>
      <w:r w:rsidR="00303C54">
        <w:rPr>
          <w:szCs w:val="24"/>
          <w:lang w:val="sq-AL"/>
        </w:rPr>
        <w:t>s</w:t>
      </w:r>
      <w:r w:rsidRPr="00B80A24">
        <w:rPr>
          <w:szCs w:val="24"/>
          <w:lang w:val="sq-AL"/>
        </w:rPr>
        <w:t>tës elektronike, të</w:t>
      </w:r>
      <w:r w:rsidR="00E1637D">
        <w:rPr>
          <w:szCs w:val="24"/>
          <w:lang w:val="sq-AL"/>
        </w:rPr>
        <w:t xml:space="preserve"> miratuar nga Kryetari i KPP-së;</w:t>
      </w:r>
    </w:p>
    <w:p w:rsidR="00FC21F1" w:rsidRPr="00BF49D2" w:rsidRDefault="00FC21F1" w:rsidP="00FC21F1">
      <w:pPr>
        <w:pStyle w:val="ListParagraph"/>
        <w:numPr>
          <w:ilvl w:val="0"/>
          <w:numId w:val="14"/>
        </w:numPr>
        <w:tabs>
          <w:tab w:val="left" w:pos="360"/>
          <w:tab w:val="left" w:pos="720"/>
        </w:tabs>
        <w:spacing w:after="0" w:line="360" w:lineRule="auto"/>
        <w:ind w:right="0"/>
        <w:rPr>
          <w:lang w:val="sq-AL"/>
        </w:rPr>
      </w:pPr>
      <w:proofErr w:type="spellStart"/>
      <w:r w:rsidRPr="00BF49D2">
        <w:t>Të</w:t>
      </w:r>
      <w:proofErr w:type="spellEnd"/>
      <w:r w:rsidRPr="00BF49D2">
        <w:t xml:space="preserve"> </w:t>
      </w:r>
      <w:proofErr w:type="spellStart"/>
      <w:r w:rsidRPr="00BF49D2">
        <w:t>sigurojë</w:t>
      </w:r>
      <w:proofErr w:type="spellEnd"/>
      <w:r w:rsidRPr="00BF49D2">
        <w:t xml:space="preserve"> </w:t>
      </w:r>
      <w:proofErr w:type="spellStart"/>
      <w:r w:rsidRPr="00BF49D2">
        <w:t>ruajtjen</w:t>
      </w:r>
      <w:proofErr w:type="spellEnd"/>
      <w:r w:rsidRPr="00BF49D2">
        <w:t xml:space="preserve"> e </w:t>
      </w:r>
      <w:proofErr w:type="spellStart"/>
      <w:r w:rsidRPr="00BF49D2">
        <w:t>konfidencialitetit</w:t>
      </w:r>
      <w:proofErr w:type="spellEnd"/>
      <w:r w:rsidRPr="00BF49D2">
        <w:t xml:space="preserve"> </w:t>
      </w:r>
      <w:proofErr w:type="spellStart"/>
      <w:r w:rsidRPr="00BF49D2">
        <w:t>lidhur</w:t>
      </w:r>
      <w:proofErr w:type="spellEnd"/>
      <w:r w:rsidRPr="00BF49D2">
        <w:t xml:space="preserve"> me </w:t>
      </w:r>
      <w:proofErr w:type="spellStart"/>
      <w:r w:rsidRPr="00BF49D2">
        <w:t>informacionin</w:t>
      </w:r>
      <w:proofErr w:type="spellEnd"/>
      <w:r w:rsidRPr="00BF49D2">
        <w:t xml:space="preserve"> </w:t>
      </w:r>
      <w:proofErr w:type="spellStart"/>
      <w:r w:rsidRPr="00BF49D2">
        <w:t>që</w:t>
      </w:r>
      <w:proofErr w:type="spellEnd"/>
      <w:r w:rsidRPr="00BF49D2">
        <w:t xml:space="preserve"> </w:t>
      </w:r>
      <w:proofErr w:type="spellStart"/>
      <w:r w:rsidRPr="00BF49D2">
        <w:t>qarkullon</w:t>
      </w:r>
      <w:proofErr w:type="spellEnd"/>
      <w:r w:rsidRPr="00BF49D2">
        <w:t xml:space="preserve">, </w:t>
      </w:r>
      <w:proofErr w:type="spellStart"/>
      <w:r w:rsidRPr="00BF49D2">
        <w:t>ruhet</w:t>
      </w:r>
      <w:proofErr w:type="spellEnd"/>
      <w:r w:rsidRPr="00BF49D2">
        <w:t xml:space="preserve"> </w:t>
      </w:r>
      <w:proofErr w:type="spellStart"/>
      <w:r w:rsidRPr="00BF49D2">
        <w:t>dhe</w:t>
      </w:r>
      <w:proofErr w:type="spellEnd"/>
      <w:r w:rsidRPr="00BF49D2">
        <w:t xml:space="preserve"> </w:t>
      </w:r>
      <w:proofErr w:type="spellStart"/>
      <w:r w:rsidRPr="00BF49D2">
        <w:t>aksesohet</w:t>
      </w:r>
      <w:proofErr w:type="spellEnd"/>
      <w:r w:rsidRPr="00BF49D2">
        <w:t>;</w:t>
      </w:r>
    </w:p>
    <w:p w:rsidR="00FC21F1" w:rsidRPr="00BF49D2" w:rsidRDefault="00FC21F1" w:rsidP="00FC21F1">
      <w:pPr>
        <w:pStyle w:val="ListParagraph"/>
        <w:numPr>
          <w:ilvl w:val="0"/>
          <w:numId w:val="14"/>
        </w:numPr>
        <w:tabs>
          <w:tab w:val="left" w:pos="360"/>
          <w:tab w:val="left" w:pos="720"/>
        </w:tabs>
        <w:spacing w:after="0" w:line="360" w:lineRule="auto"/>
        <w:ind w:right="0"/>
        <w:rPr>
          <w:lang w:val="sq-AL"/>
        </w:rPr>
      </w:pPr>
      <w:proofErr w:type="spellStart"/>
      <w:r w:rsidRPr="00BF49D2">
        <w:t>Të</w:t>
      </w:r>
      <w:proofErr w:type="spellEnd"/>
      <w:r w:rsidRPr="00BF49D2">
        <w:t xml:space="preserve"> </w:t>
      </w:r>
      <w:proofErr w:type="spellStart"/>
      <w:r w:rsidRPr="00BF49D2">
        <w:t>sigurojë</w:t>
      </w:r>
      <w:proofErr w:type="spellEnd"/>
      <w:r w:rsidRPr="00BF49D2">
        <w:rPr>
          <w:lang w:val="sq-AL"/>
        </w:rPr>
        <w:t xml:space="preserve"> vazhdimësinë e shërbimit të e - mail dhe vazhdimësinë e shërbimit të internet-it;</w:t>
      </w:r>
    </w:p>
    <w:p w:rsidR="009727ED" w:rsidRPr="00BF49D2" w:rsidRDefault="009727ED" w:rsidP="009727ED">
      <w:pPr>
        <w:tabs>
          <w:tab w:val="left" w:pos="450"/>
        </w:tabs>
        <w:spacing w:line="360" w:lineRule="auto"/>
        <w:rPr>
          <w:lang w:val="sq-AL"/>
        </w:rPr>
      </w:pPr>
    </w:p>
    <w:p w:rsidR="00767FB4" w:rsidRPr="00767FB4" w:rsidRDefault="00767FB4" w:rsidP="00767FB4">
      <w:pPr>
        <w:pBdr>
          <w:bottom w:val="single" w:sz="8" w:space="1" w:color="C00000"/>
        </w:pBdr>
        <w:spacing w:after="160" w:line="259" w:lineRule="auto"/>
        <w:ind w:left="0" w:right="0" w:firstLine="0"/>
        <w:rPr>
          <w:rFonts w:eastAsiaTheme="minorHAnsi" w:cstheme="minorBidi"/>
          <w:b/>
          <w:color w:val="C00000"/>
          <w:szCs w:val="24"/>
          <w:lang w:val="sq-AL"/>
        </w:rPr>
      </w:pPr>
      <w:r w:rsidRPr="00767FB4">
        <w:rPr>
          <w:rFonts w:eastAsiaTheme="minorHAnsi" w:cstheme="minorBidi"/>
          <w:b/>
          <w:color w:val="C00000"/>
          <w:szCs w:val="24"/>
          <w:lang w:val="sq-AL"/>
        </w:rPr>
        <w:t>I-Lëvizja paralele</w:t>
      </w:r>
    </w:p>
    <w:p w:rsidR="00767FB4" w:rsidRPr="00767FB4" w:rsidRDefault="00767FB4" w:rsidP="00767FB4">
      <w:pPr>
        <w:spacing w:after="160" w:line="259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767FB4">
        <w:rPr>
          <w:rFonts w:eastAsiaTheme="minorHAnsi" w:cstheme="minorBidi"/>
          <w:color w:val="auto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8"/>
        <w:gridCol w:w="8552"/>
      </w:tblGrid>
      <w:tr w:rsidR="00767FB4" w:rsidRPr="00767FB4" w:rsidTr="00976CA2"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7FB4" w:rsidRPr="00767FB4" w:rsidRDefault="00767FB4" w:rsidP="00767FB4">
            <w:pPr>
              <w:spacing w:after="0" w:line="240" w:lineRule="auto"/>
              <w:ind w:left="0" w:right="0" w:firstLine="0"/>
              <w:jc w:val="center"/>
              <w:rPr>
                <w:rFonts w:eastAsiaTheme="minorHAnsi" w:cstheme="minorBidi"/>
                <w:color w:val="auto"/>
                <w:szCs w:val="24"/>
              </w:rPr>
            </w:pPr>
            <w:r w:rsidRPr="00767FB4">
              <w:rPr>
                <w:rFonts w:eastAsiaTheme="minorHAnsi" w:cstheme="minorBidi"/>
                <w:b/>
                <w:color w:val="auto"/>
                <w:sz w:val="28"/>
                <w:szCs w:val="24"/>
              </w:rPr>
              <w:t>1.1</w:t>
            </w:r>
          </w:p>
        </w:tc>
        <w:tc>
          <w:tcPr>
            <w:tcW w:w="855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7FB4" w:rsidRPr="00767FB4" w:rsidRDefault="00767FB4" w:rsidP="00767FB4">
            <w:pPr>
              <w:spacing w:after="0" w:line="240" w:lineRule="auto"/>
              <w:ind w:left="0" w:right="0" w:firstLine="0"/>
              <w:jc w:val="left"/>
              <w:rPr>
                <w:rFonts w:eastAsiaTheme="minorHAnsi" w:cstheme="minorBidi"/>
                <w:b/>
                <w:color w:val="auto"/>
                <w:szCs w:val="24"/>
              </w:rPr>
            </w:pPr>
            <w:r w:rsidRPr="00767FB4">
              <w:rPr>
                <w:rFonts w:eastAsiaTheme="minorHAnsi" w:cstheme="minorBidi"/>
                <w:b/>
                <w:color w:val="auto"/>
                <w:szCs w:val="24"/>
              </w:rPr>
              <w:t>KUSHTET PËR LËVIZJEN PARALELE DHE KRITERET E VEÇANTA</w:t>
            </w:r>
          </w:p>
        </w:tc>
      </w:tr>
    </w:tbl>
    <w:p w:rsidR="00767FB4" w:rsidRPr="00767FB4" w:rsidRDefault="00767FB4" w:rsidP="00767FB4">
      <w:pPr>
        <w:spacing w:after="160" w:line="259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767FB4">
        <w:rPr>
          <w:rFonts w:eastAsiaTheme="minorHAnsi" w:cstheme="minorBidi"/>
          <w:color w:val="auto"/>
          <w:szCs w:val="24"/>
          <w:lang w:val="sq-AL"/>
        </w:rPr>
        <w:t>Kandidatët duhet të plotësojnë kushtet për lëvizjen paralele si vijon:</w:t>
      </w:r>
    </w:p>
    <w:p w:rsidR="003E5974" w:rsidRPr="00B80A24" w:rsidRDefault="003E5974" w:rsidP="003E5974">
      <w:pPr>
        <w:shd w:val="clear" w:color="auto" w:fill="FFFFFF"/>
        <w:spacing w:after="0" w:line="360" w:lineRule="atLeast"/>
        <w:rPr>
          <w:szCs w:val="24"/>
          <w:lang w:val="sq-AL"/>
        </w:rPr>
      </w:pPr>
      <w:r w:rsidRPr="00B80A24">
        <w:rPr>
          <w:szCs w:val="24"/>
          <w:lang w:val="sq-AL"/>
        </w:rPr>
        <w:t>Kandidatët duhet të plotësojnë kushtet për lëvizjen paralele si vijon:</w:t>
      </w:r>
    </w:p>
    <w:p w:rsidR="003E5974" w:rsidRPr="00B80A24" w:rsidRDefault="003E5974" w:rsidP="003E5974">
      <w:pPr>
        <w:shd w:val="clear" w:color="auto" w:fill="FFFFFF"/>
        <w:spacing w:after="0" w:line="360" w:lineRule="atLeast"/>
        <w:rPr>
          <w:szCs w:val="24"/>
          <w:lang w:val="sq-AL"/>
        </w:rPr>
      </w:pPr>
      <w:r w:rsidRPr="00B80A24">
        <w:rPr>
          <w:szCs w:val="24"/>
          <w:lang w:val="sq-AL"/>
        </w:rPr>
        <w:t> </w:t>
      </w:r>
    </w:p>
    <w:p w:rsidR="003E5974" w:rsidRPr="00B80A24" w:rsidRDefault="003E5974" w:rsidP="003E5974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 xml:space="preserve">– Të jetë nëpunës civil i konfirmuar, brenda së njëjtës kategori </w:t>
      </w:r>
      <w:r w:rsidR="00D5255B">
        <w:rPr>
          <w:szCs w:val="24"/>
          <w:lang w:val="sq-AL"/>
        </w:rPr>
        <w:t>për të cilën aplikon</w:t>
      </w:r>
      <w:r w:rsidR="0027593E">
        <w:rPr>
          <w:szCs w:val="24"/>
          <w:lang w:val="sq-AL"/>
        </w:rPr>
        <w:t xml:space="preserve"> </w:t>
      </w:r>
      <w:r w:rsidR="0027593E">
        <w:rPr>
          <w:bCs/>
          <w:color w:val="auto"/>
          <w:szCs w:val="24"/>
          <w:lang w:val="sq-AL"/>
        </w:rPr>
        <w:t>(kategoria III-b</w:t>
      </w:r>
      <w:r w:rsidRPr="00B80A24">
        <w:rPr>
          <w:szCs w:val="24"/>
          <w:lang w:val="sq-AL"/>
        </w:rPr>
        <w:t>;</w:t>
      </w:r>
    </w:p>
    <w:p w:rsidR="003E5974" w:rsidRPr="00B80A24" w:rsidRDefault="003E5974" w:rsidP="003E5974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– Të mos ketë masë disiplinore në fuqi (të vërtetuar me një dokument nga institucioni);</w:t>
      </w:r>
    </w:p>
    <w:p w:rsidR="003E5974" w:rsidRDefault="003E5974" w:rsidP="003E5974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– Të ketë të paktën vlerësimin e fundit “Mirë” apo “Shumë mirë”;</w:t>
      </w:r>
    </w:p>
    <w:p w:rsidR="008A5809" w:rsidRPr="008A5809" w:rsidRDefault="008A5809" w:rsidP="008A5809">
      <w:pPr>
        <w:shd w:val="clear" w:color="auto" w:fill="FFFFFF"/>
        <w:spacing w:after="0"/>
        <w:rPr>
          <w:szCs w:val="24"/>
          <w:lang w:val="sq-AL"/>
        </w:rPr>
      </w:pPr>
      <w:r>
        <w:rPr>
          <w:szCs w:val="24"/>
          <w:lang w:val="sq-AL"/>
        </w:rPr>
        <w:t xml:space="preserve">_ </w:t>
      </w:r>
      <w:r w:rsidRPr="008A5809">
        <w:rPr>
          <w:szCs w:val="24"/>
          <w:lang w:val="sq-AL"/>
        </w:rPr>
        <w:t>Të plotësojë kriteret e veçanta të përcaktuara në shpalljen për konkurrim;</w:t>
      </w:r>
    </w:p>
    <w:p w:rsidR="008A5809" w:rsidRPr="008A5809" w:rsidRDefault="008A5809" w:rsidP="008A5809">
      <w:pPr>
        <w:shd w:val="clear" w:color="auto" w:fill="FFFFFF"/>
        <w:spacing w:after="0"/>
        <w:rPr>
          <w:szCs w:val="24"/>
          <w:lang w:val="sq-AL"/>
        </w:rPr>
      </w:pPr>
    </w:p>
    <w:p w:rsidR="008069D8" w:rsidRPr="00BD15FB" w:rsidRDefault="008069D8" w:rsidP="00B77F08">
      <w:pPr>
        <w:shd w:val="clear" w:color="auto" w:fill="FFFFFF"/>
        <w:spacing w:after="0" w:line="360" w:lineRule="atLeast"/>
        <w:ind w:left="0" w:firstLine="0"/>
        <w:rPr>
          <w:szCs w:val="24"/>
          <w:lang w:val="sq-AL"/>
        </w:rPr>
      </w:pPr>
    </w:p>
    <w:p w:rsidR="00BB6B83" w:rsidRPr="00BB6B83" w:rsidRDefault="00BB6B83" w:rsidP="00BB6B83">
      <w:pPr>
        <w:spacing w:after="160" w:line="259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BB6B83">
        <w:rPr>
          <w:rFonts w:eastAsiaTheme="minorHAnsi" w:cstheme="minorBidi"/>
          <w:color w:val="auto"/>
          <w:szCs w:val="24"/>
          <w:lang w:val="sq-AL"/>
        </w:rPr>
        <w:t>Kandidatët duhet të plotësojnë kriteret e veçanta si vijon:</w:t>
      </w:r>
    </w:p>
    <w:p w:rsidR="00BB6B83" w:rsidRPr="00BB6B83" w:rsidRDefault="00BB6B83" w:rsidP="002308FC">
      <w:pPr>
        <w:spacing w:after="160" w:line="259" w:lineRule="auto"/>
        <w:ind w:left="0" w:right="0" w:firstLine="345"/>
        <w:rPr>
          <w:rFonts w:eastAsiaTheme="minorHAnsi" w:cstheme="minorBidi"/>
          <w:b/>
          <w:color w:val="auto"/>
          <w:szCs w:val="24"/>
          <w:lang w:val="sq-AL"/>
        </w:rPr>
      </w:pPr>
      <w:r w:rsidRPr="00BB6B83">
        <w:rPr>
          <w:rFonts w:eastAsiaTheme="minorHAnsi" w:cstheme="minorBidi"/>
          <w:b/>
          <w:color w:val="auto"/>
          <w:szCs w:val="24"/>
          <w:lang w:val="sq-AL"/>
        </w:rPr>
        <w:t xml:space="preserve">Arsimimi: </w:t>
      </w:r>
    </w:p>
    <w:p w:rsidR="00822937" w:rsidRDefault="00822937" w:rsidP="00822937">
      <w:pPr>
        <w:pStyle w:val="ListParagraph"/>
        <w:numPr>
          <w:ilvl w:val="0"/>
          <w:numId w:val="32"/>
        </w:numPr>
        <w:shd w:val="clear" w:color="auto" w:fill="FFFFFF"/>
        <w:spacing w:line="266" w:lineRule="auto"/>
        <w:rPr>
          <w:szCs w:val="24"/>
          <w:lang w:val="sq-AL"/>
        </w:rPr>
      </w:pPr>
      <w:r>
        <w:rPr>
          <w:szCs w:val="24"/>
          <w:lang w:val="sq-AL"/>
        </w:rPr>
        <w:t>Të zotërojnë një diplomë “Master Profesional” në Shkencat Informatike/Kompjuterike/Inxhinieri-Elektronike/Informatikë-Elektronike/Informatikë Ekonomike/Teknologji Informacioni dhe diploma e nivelit “Bachelor” në fushat si më sipër (diplomat të cilat janë marrë jashtë vendit, duhet të jenë të njohura paraprakisht pranë institucionit përgjegjës për njehsimin e diplomave sipas legjislacionit në fuqi);</w:t>
      </w:r>
    </w:p>
    <w:p w:rsidR="004C57B3" w:rsidRPr="005F5C20" w:rsidRDefault="004C57B3" w:rsidP="004C57B3">
      <w:pPr>
        <w:pStyle w:val="ListParagraph"/>
        <w:shd w:val="clear" w:color="auto" w:fill="FFFFFF"/>
        <w:ind w:left="345" w:firstLine="0"/>
        <w:rPr>
          <w:szCs w:val="24"/>
          <w:lang w:val="sq-AL"/>
        </w:rPr>
      </w:pPr>
    </w:p>
    <w:p w:rsidR="00BB6B83" w:rsidRPr="00BB6B83" w:rsidRDefault="00BB6B83" w:rsidP="00BB6B83">
      <w:pPr>
        <w:spacing w:after="160" w:line="259" w:lineRule="auto"/>
        <w:ind w:left="0" w:right="0" w:firstLine="360"/>
        <w:rPr>
          <w:rFonts w:eastAsiaTheme="minorHAnsi" w:cstheme="minorBidi"/>
          <w:b/>
          <w:color w:val="0D0D0D" w:themeColor="text1" w:themeTint="F2"/>
          <w:szCs w:val="24"/>
          <w:lang w:val="sq-AL"/>
        </w:rPr>
      </w:pPr>
      <w:r w:rsidRPr="00BB6B83">
        <w:rPr>
          <w:rFonts w:eastAsiaTheme="minorHAnsi" w:cstheme="minorBidi"/>
          <w:b/>
          <w:color w:val="0D0D0D" w:themeColor="text1" w:themeTint="F2"/>
          <w:szCs w:val="24"/>
          <w:lang w:val="sq-AL"/>
        </w:rPr>
        <w:t xml:space="preserve">Përvoja: </w:t>
      </w:r>
    </w:p>
    <w:p w:rsidR="00E4768A" w:rsidRPr="00815B11" w:rsidRDefault="00815B11" w:rsidP="00815B11">
      <w:pPr>
        <w:numPr>
          <w:ilvl w:val="0"/>
          <w:numId w:val="16"/>
        </w:numPr>
        <w:spacing w:after="200" w:line="276" w:lineRule="auto"/>
        <w:ind w:right="0"/>
        <w:contextualSpacing/>
        <w:rPr>
          <w:rFonts w:eastAsia="Calibri"/>
          <w:szCs w:val="24"/>
          <w:lang w:val="sq-AL"/>
        </w:rPr>
      </w:pPr>
      <w:r w:rsidRPr="00815B11">
        <w:rPr>
          <w:rFonts w:eastAsia="Calibri"/>
          <w:color w:val="auto"/>
          <w:szCs w:val="24"/>
          <w:lang w:val="sq-AL"/>
        </w:rPr>
        <w:t xml:space="preserve">Preferohet </w:t>
      </w:r>
      <w:r w:rsidR="00BB6B83" w:rsidRPr="00815B11">
        <w:rPr>
          <w:rFonts w:eastAsia="Calibri"/>
          <w:color w:val="auto"/>
          <w:szCs w:val="24"/>
          <w:lang w:val="sq-AL"/>
        </w:rPr>
        <w:t>të</w:t>
      </w:r>
      <w:r w:rsidR="000719DE" w:rsidRPr="00815B11">
        <w:rPr>
          <w:rFonts w:eastAsia="Calibri"/>
          <w:szCs w:val="24"/>
          <w:lang w:val="sq-AL"/>
        </w:rPr>
        <w:t xml:space="preserve"> kenë përvojë pune </w:t>
      </w:r>
      <w:r w:rsidR="00BB6B83" w:rsidRPr="00815B11">
        <w:rPr>
          <w:rFonts w:eastAsia="Calibri"/>
          <w:color w:val="auto"/>
          <w:szCs w:val="24"/>
          <w:lang w:val="sq-AL"/>
        </w:rPr>
        <w:t xml:space="preserve">në administratën shtetërore dhe/ose institucione të pavarura, në këtë nivel. </w:t>
      </w:r>
    </w:p>
    <w:p w:rsidR="00BB6B83" w:rsidRPr="00BB6B83" w:rsidRDefault="00BB6B83" w:rsidP="00BB6B83">
      <w:pPr>
        <w:spacing w:after="160" w:line="259" w:lineRule="auto"/>
        <w:ind w:left="360" w:right="0" w:firstLine="0"/>
        <w:rPr>
          <w:rFonts w:eastAsiaTheme="minorHAnsi" w:cstheme="minorBidi"/>
          <w:b/>
          <w:szCs w:val="24"/>
          <w:lang w:val="sq-AL"/>
        </w:rPr>
      </w:pPr>
      <w:r w:rsidRPr="00BB6B83">
        <w:rPr>
          <w:rFonts w:eastAsiaTheme="minorHAnsi" w:cstheme="minorBidi"/>
          <w:b/>
          <w:color w:val="auto"/>
          <w:spacing w:val="-3"/>
          <w:szCs w:val="24"/>
          <w:lang w:val="sq-AL"/>
        </w:rPr>
        <w:t xml:space="preserve">Tjetër: </w:t>
      </w:r>
    </w:p>
    <w:p w:rsidR="00BB6B83" w:rsidRPr="00BB6B83" w:rsidRDefault="00BB6B83" w:rsidP="00BB6B83">
      <w:pPr>
        <w:numPr>
          <w:ilvl w:val="0"/>
          <w:numId w:val="17"/>
        </w:numPr>
        <w:spacing w:after="0" w:line="276" w:lineRule="auto"/>
        <w:ind w:right="0"/>
        <w:contextualSpacing/>
        <w:jc w:val="left"/>
        <w:rPr>
          <w:rFonts w:eastAsia="Calibri"/>
          <w:szCs w:val="24"/>
          <w:lang w:val="sq-AL"/>
        </w:rPr>
      </w:pPr>
      <w:r w:rsidRPr="00BB6B83">
        <w:rPr>
          <w:rFonts w:eastAsia="Calibri"/>
          <w:szCs w:val="24"/>
          <w:lang w:val="sq-AL"/>
        </w:rPr>
        <w:t>të kenë aftësi të mira komunikuese dhe të punës në grup;</w:t>
      </w:r>
    </w:p>
    <w:p w:rsidR="00BB6B83" w:rsidRPr="00BB6B83" w:rsidRDefault="00BB6B83" w:rsidP="00BB6B83">
      <w:pPr>
        <w:numPr>
          <w:ilvl w:val="0"/>
          <w:numId w:val="17"/>
        </w:numPr>
        <w:shd w:val="clear" w:color="auto" w:fill="FFFFFF"/>
        <w:spacing w:after="200" w:line="276" w:lineRule="auto"/>
        <w:ind w:right="0"/>
        <w:contextualSpacing/>
        <w:jc w:val="left"/>
        <w:rPr>
          <w:rFonts w:eastAsia="Calibri"/>
          <w:color w:val="000000" w:themeColor="text1"/>
          <w:szCs w:val="24"/>
          <w:u w:val="single"/>
          <w:lang w:val="sq-AL"/>
        </w:rPr>
      </w:pPr>
      <w:r w:rsidRPr="00BB6B83">
        <w:rPr>
          <w:rFonts w:eastAsia="Calibri"/>
          <w:color w:val="000000" w:themeColor="text1"/>
          <w:spacing w:val="-6"/>
          <w:szCs w:val="24"/>
          <w:lang w:val="sq-AL"/>
        </w:rPr>
        <w:t xml:space="preserve">aftësi për të planifikuar, rishikuar dhe drejtuar punën e stafit nën varësi; aftësi shumë të mira </w:t>
      </w:r>
      <w:r w:rsidRPr="00BB6B83">
        <w:rPr>
          <w:rFonts w:eastAsia="Calibri"/>
          <w:color w:val="000000" w:themeColor="text1"/>
          <w:spacing w:val="-7"/>
          <w:szCs w:val="24"/>
          <w:lang w:val="sq-AL"/>
        </w:rPr>
        <w:t>komunikimi, prezantimi;</w:t>
      </w:r>
    </w:p>
    <w:p w:rsidR="008069D8" w:rsidRDefault="008069D8">
      <w:pPr>
        <w:spacing w:after="0" w:line="240" w:lineRule="auto"/>
        <w:ind w:left="0" w:right="0" w:firstLine="0"/>
        <w:jc w:val="left"/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2521F4" w:rsidRPr="002521F4" w:rsidTr="00976CA2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521F4" w:rsidRPr="002521F4" w:rsidRDefault="002521F4" w:rsidP="002521F4">
            <w:pPr>
              <w:spacing w:after="0" w:line="240" w:lineRule="auto"/>
              <w:ind w:left="0" w:right="0" w:firstLine="0"/>
              <w:jc w:val="center"/>
              <w:rPr>
                <w:rFonts w:eastAsiaTheme="minorHAnsi" w:cstheme="minorBidi"/>
                <w:color w:val="auto"/>
                <w:szCs w:val="24"/>
              </w:rPr>
            </w:pPr>
            <w:r w:rsidRPr="002521F4">
              <w:rPr>
                <w:rFonts w:eastAsiaTheme="minorHAnsi" w:cstheme="minorBidi"/>
                <w:b/>
                <w:color w:val="auto"/>
                <w:szCs w:val="24"/>
              </w:rPr>
              <w:t>1.2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521F4" w:rsidRPr="002521F4" w:rsidRDefault="002521F4" w:rsidP="002521F4">
            <w:pPr>
              <w:spacing w:after="0" w:line="240" w:lineRule="auto"/>
              <w:ind w:left="0" w:right="0" w:firstLine="0"/>
              <w:jc w:val="left"/>
              <w:rPr>
                <w:rFonts w:eastAsiaTheme="minorHAnsi" w:cstheme="minorBidi"/>
                <w:b/>
                <w:color w:val="auto"/>
                <w:szCs w:val="24"/>
              </w:rPr>
            </w:pPr>
            <w:r w:rsidRPr="002521F4">
              <w:rPr>
                <w:rFonts w:eastAsiaTheme="minorHAnsi" w:cstheme="minorBidi"/>
                <w:b/>
                <w:color w:val="auto"/>
                <w:szCs w:val="24"/>
              </w:rPr>
              <w:t>DOKUMENTACIONI, MËNYRA DHE AFATI I DORËZIMIT</w:t>
            </w:r>
          </w:p>
        </w:tc>
      </w:tr>
    </w:tbl>
    <w:p w:rsidR="002521F4" w:rsidRPr="002521F4" w:rsidRDefault="002521F4" w:rsidP="002521F4">
      <w:pPr>
        <w:tabs>
          <w:tab w:val="left" w:pos="5265"/>
        </w:tabs>
        <w:spacing w:after="0" w:line="259" w:lineRule="auto"/>
        <w:ind w:left="0" w:right="0" w:firstLine="0"/>
        <w:jc w:val="left"/>
        <w:rPr>
          <w:rFonts w:asciiTheme="minorHAnsi" w:eastAsiaTheme="minorHAnsi" w:hAnsiTheme="minorHAnsi" w:cstheme="minorBidi"/>
          <w:color w:val="auto"/>
          <w:sz w:val="22"/>
        </w:rPr>
      </w:pPr>
    </w:p>
    <w:p w:rsidR="002521F4" w:rsidRPr="002521F4" w:rsidRDefault="002521F4" w:rsidP="002521F4">
      <w:pPr>
        <w:shd w:val="clear" w:color="auto" w:fill="FFFFFF"/>
        <w:spacing w:after="0" w:line="240" w:lineRule="auto"/>
        <w:ind w:left="0" w:right="0" w:firstLine="0"/>
        <w:rPr>
          <w:szCs w:val="24"/>
          <w:lang w:val="sq-AL"/>
        </w:rPr>
      </w:pPr>
      <w:r w:rsidRPr="002521F4">
        <w:rPr>
          <w:szCs w:val="24"/>
          <w:lang w:val="sq-AL"/>
        </w:rPr>
        <w:t xml:space="preserve">Kandidatët duhet të dorëzojnë pranë zyrës së protokollit të Komisionit të Prokurimit Publik, </w:t>
      </w:r>
      <w:r w:rsidRPr="002521F4">
        <w:rPr>
          <w:b/>
          <w:szCs w:val="24"/>
          <w:u w:val="single"/>
          <w:lang w:val="sq-AL"/>
        </w:rPr>
        <w:t>dokumentet origjinalë (ose të njehësuar me origjinalin</w:t>
      </w:r>
      <w:r w:rsidRPr="002521F4">
        <w:rPr>
          <w:szCs w:val="24"/>
          <w:lang w:val="sq-AL"/>
        </w:rPr>
        <w:t>) si më poshtë:</w:t>
      </w:r>
    </w:p>
    <w:p w:rsidR="002521F4" w:rsidRPr="002521F4" w:rsidRDefault="002521F4" w:rsidP="002521F4">
      <w:pPr>
        <w:shd w:val="clear" w:color="auto" w:fill="FFFFFF"/>
        <w:spacing w:after="0" w:line="240" w:lineRule="auto"/>
        <w:ind w:left="0" w:right="0" w:firstLine="0"/>
        <w:rPr>
          <w:szCs w:val="24"/>
          <w:lang w:val="sq-AL"/>
        </w:rPr>
      </w:pPr>
    </w:p>
    <w:p w:rsidR="002521F4" w:rsidRPr="002521F4" w:rsidRDefault="002521F4" w:rsidP="002521F4">
      <w:pPr>
        <w:spacing w:after="160" w:line="276" w:lineRule="auto"/>
        <w:ind w:left="0" w:right="0" w:firstLine="0"/>
        <w:rPr>
          <w:rFonts w:eastAsiaTheme="minorHAnsi"/>
          <w:color w:val="0000FF"/>
          <w:szCs w:val="24"/>
          <w:u w:val="single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lastRenderedPageBreak/>
        <w:t xml:space="preserve">1) jetëshkrim i plotësuar në përputhje me dokumentin tip që e gjeni në lidhjen </w:t>
      </w:r>
      <w:hyperlink r:id="rId8" w:history="1">
        <w:r w:rsidRPr="002521F4">
          <w:rPr>
            <w:rFonts w:eastAsiaTheme="minorHAnsi"/>
            <w:color w:val="0000FF"/>
            <w:szCs w:val="24"/>
            <w:u w:val="single"/>
            <w:lang w:val="sq-AL"/>
          </w:rPr>
          <w:t>http://dap.gov.al/vende-vakante/udhezime-dokumenta/219-udhezime-dokumenta</w:t>
        </w:r>
      </w:hyperlink>
      <w:r w:rsidRPr="002521F4">
        <w:rPr>
          <w:rFonts w:eastAsiaTheme="minorHAnsi"/>
          <w:color w:val="0000FF"/>
          <w:szCs w:val="24"/>
          <w:u w:val="single"/>
          <w:lang w:val="sq-AL"/>
        </w:rPr>
        <w:t>;</w:t>
      </w:r>
    </w:p>
    <w:p w:rsidR="002521F4" w:rsidRDefault="002521F4" w:rsidP="002521F4">
      <w:pPr>
        <w:shd w:val="clear" w:color="auto" w:fill="FFFFFF"/>
        <w:spacing w:after="0" w:line="276" w:lineRule="auto"/>
        <w:ind w:left="0" w:right="0" w:firstLine="0"/>
        <w:rPr>
          <w:szCs w:val="24"/>
          <w:lang w:val="sq-AL"/>
        </w:rPr>
      </w:pPr>
      <w:r w:rsidRPr="002521F4">
        <w:rPr>
          <w:szCs w:val="24"/>
          <w:lang w:val="sq-AL"/>
        </w:rPr>
        <w:t>2) Kërkesë për të konkurruar në pozicionin e shpallur, duke specifikuar llojin e procedurës së rekrutimit për të cilin po aplikohet;</w:t>
      </w:r>
    </w:p>
    <w:p w:rsidR="002521F4" w:rsidRPr="002521F4" w:rsidRDefault="002521F4" w:rsidP="002521F4">
      <w:pPr>
        <w:shd w:val="clear" w:color="auto" w:fill="FFFFFF"/>
        <w:spacing w:after="0" w:line="276" w:lineRule="auto"/>
        <w:ind w:left="0" w:right="0" w:firstLine="0"/>
        <w:rPr>
          <w:szCs w:val="24"/>
          <w:lang w:val="sq-AL"/>
        </w:rPr>
      </w:pPr>
    </w:p>
    <w:p w:rsidR="002521F4" w:rsidRPr="002521F4" w:rsidRDefault="002521F4" w:rsidP="002521F4">
      <w:pPr>
        <w:spacing w:after="160" w:line="276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>3) fotokopje të diplomës (përfshirë edhe diplomën Bachelor). Për diplomat e marra jashtë Republikës së Shqipërisë, të përcillet njehsimi nga Ministria e Arsimit, Sportit dhe Rinisë;</w:t>
      </w:r>
    </w:p>
    <w:p w:rsidR="002521F4" w:rsidRPr="002521F4" w:rsidRDefault="002521F4" w:rsidP="002521F4">
      <w:pPr>
        <w:spacing w:after="160" w:line="276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>4) fotokopje të librezës së punës (të gjithë faqet që vërtetojnë eksperiencën në punë);</w:t>
      </w:r>
    </w:p>
    <w:p w:rsidR="002521F4" w:rsidRPr="002521F4" w:rsidRDefault="002521F4" w:rsidP="002521F4">
      <w:pPr>
        <w:spacing w:after="160" w:line="276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>5) fotokopje të letërnjoftimit (ID);</w:t>
      </w:r>
    </w:p>
    <w:p w:rsidR="002521F4" w:rsidRPr="002521F4" w:rsidRDefault="002521F4" w:rsidP="002521F4">
      <w:pPr>
        <w:spacing w:after="160" w:line="276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>6) vërtetim të gjendjes shëndetësore;</w:t>
      </w:r>
    </w:p>
    <w:p w:rsidR="002521F4" w:rsidRPr="002521F4" w:rsidRDefault="002521F4" w:rsidP="002521F4">
      <w:pPr>
        <w:spacing w:after="160" w:line="276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>7) vetëdeklarim të gjendjes gjyqësore;</w:t>
      </w:r>
    </w:p>
    <w:p w:rsidR="002521F4" w:rsidRPr="002521F4" w:rsidRDefault="002521F4" w:rsidP="002521F4">
      <w:pPr>
        <w:spacing w:after="160" w:line="276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>8) letër motivimi për aplikim në vendin vakant;</w:t>
      </w:r>
    </w:p>
    <w:p w:rsidR="002521F4" w:rsidRPr="002521F4" w:rsidRDefault="002521F4" w:rsidP="002521F4">
      <w:pPr>
        <w:spacing w:after="160" w:line="276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>9) çdo dokumentacion tjetër që vërteton trajnimet, kualifikimet, arsimim shtesë, vlerësimet pozitive apo të tjera të përmendura në jetëshkrimin tuaj;</w:t>
      </w:r>
    </w:p>
    <w:p w:rsidR="002521F4" w:rsidRPr="002521F4" w:rsidRDefault="002521F4" w:rsidP="002521F4">
      <w:pPr>
        <w:spacing w:after="160" w:line="276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>10) aktin e emërimit si nëpunës civil;</w:t>
      </w:r>
    </w:p>
    <w:p w:rsidR="002521F4" w:rsidRDefault="002521F4" w:rsidP="002521F4">
      <w:pPr>
        <w:shd w:val="clear" w:color="auto" w:fill="FFFFFF"/>
        <w:spacing w:after="0" w:line="276" w:lineRule="auto"/>
        <w:ind w:left="0" w:right="0" w:firstLine="0"/>
        <w:rPr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 xml:space="preserve">11) </w:t>
      </w:r>
      <w:r w:rsidRPr="002521F4">
        <w:rPr>
          <w:szCs w:val="24"/>
          <w:lang w:val="sq-AL"/>
        </w:rPr>
        <w:t>Vërtetimin ku specifikohet kategoria e pagës në pozicionin aktual që ushtron kandidati;</w:t>
      </w:r>
    </w:p>
    <w:p w:rsidR="002521F4" w:rsidRDefault="002521F4" w:rsidP="002521F4">
      <w:pPr>
        <w:shd w:val="clear" w:color="auto" w:fill="FFFFFF"/>
        <w:spacing w:after="0" w:line="276" w:lineRule="auto"/>
        <w:ind w:left="0" w:right="0" w:firstLine="0"/>
        <w:rPr>
          <w:szCs w:val="24"/>
          <w:lang w:val="sq-AL"/>
        </w:rPr>
      </w:pPr>
      <w:r w:rsidRPr="002521F4">
        <w:rPr>
          <w:szCs w:val="24"/>
          <w:lang w:val="sq-AL"/>
        </w:rPr>
        <w:t>12) Vërtetim nga institucioni që nuk ka masë disiplinore në fuqi, i cili duhet të jetë i muajit të aplikimit;</w:t>
      </w:r>
    </w:p>
    <w:p w:rsidR="002521F4" w:rsidRPr="002521F4" w:rsidRDefault="002521F4" w:rsidP="0052792C">
      <w:pPr>
        <w:spacing w:after="0" w:line="276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 xml:space="preserve">13) formulari i vetëdeklarimit për garantimin e integritetit të personave që zgjidhen, emërohen ose ushtrojnë </w:t>
      </w:r>
      <w:r w:rsidR="00895471">
        <w:rPr>
          <w:rFonts w:eastAsiaTheme="minorHAnsi" w:cstheme="minorBidi"/>
          <w:color w:val="auto"/>
          <w:szCs w:val="24"/>
          <w:lang w:val="sq-AL"/>
        </w:rPr>
        <w:t xml:space="preserve">funksione publike sipas lidhjes </w:t>
      </w:r>
      <w:hyperlink r:id="rId9" w:history="1">
        <w:r w:rsidR="00895471" w:rsidRPr="00C7012B">
          <w:rPr>
            <w:rStyle w:val="Hyperlink"/>
            <w:rFonts w:eastAsiaTheme="minorHAnsi"/>
            <w:szCs w:val="24"/>
            <w:lang w:val="sq-AL"/>
          </w:rPr>
          <w:t>http://www.dap.gov.al/legjislacioni/udhezime-manuale/104-formularin-ivetedeklarimit-per-garantimin-e-integritetit-te-personave-qe-zgjidhen-emerohen-oseushtrojne-funksione-publike</w:t>
        </w:r>
      </w:hyperlink>
      <w:r w:rsidRPr="002521F4">
        <w:rPr>
          <w:rFonts w:eastAsiaTheme="minorHAnsi" w:cstheme="minorBidi"/>
          <w:color w:val="auto"/>
          <w:szCs w:val="24"/>
          <w:lang w:val="sq-AL"/>
        </w:rPr>
        <w:t>;</w:t>
      </w:r>
    </w:p>
    <w:p w:rsidR="002521F4" w:rsidRPr="002521F4" w:rsidRDefault="002521F4" w:rsidP="002521F4">
      <w:pPr>
        <w:tabs>
          <w:tab w:val="left" w:pos="6210"/>
        </w:tabs>
        <w:spacing w:after="160" w:line="276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2521F4">
        <w:rPr>
          <w:rFonts w:eastAsiaTheme="minorHAnsi" w:cstheme="minorBidi"/>
          <w:color w:val="auto"/>
          <w:szCs w:val="24"/>
          <w:lang w:val="sq-AL"/>
        </w:rPr>
        <w:t>14) të dorëzojnë dokume</w:t>
      </w:r>
      <w:r w:rsidR="00382216">
        <w:rPr>
          <w:rFonts w:eastAsiaTheme="minorHAnsi" w:cstheme="minorBidi"/>
          <w:color w:val="auto"/>
          <w:szCs w:val="24"/>
          <w:lang w:val="sq-AL"/>
        </w:rPr>
        <w:t>ntet e parashikuara në pikën 1.2</w:t>
      </w:r>
      <w:r w:rsidRPr="002521F4">
        <w:rPr>
          <w:rFonts w:eastAsiaTheme="minorHAnsi" w:cstheme="minorBidi"/>
          <w:color w:val="auto"/>
          <w:szCs w:val="24"/>
          <w:lang w:val="sq-AL"/>
        </w:rPr>
        <w:t xml:space="preserve">. </w:t>
      </w:r>
      <w:r w:rsidRPr="002521F4">
        <w:rPr>
          <w:rFonts w:eastAsiaTheme="minorHAnsi" w:cstheme="minorBidi"/>
          <w:color w:val="auto"/>
          <w:szCs w:val="24"/>
          <w:lang w:val="sq-AL"/>
        </w:rPr>
        <w:tab/>
      </w:r>
    </w:p>
    <w:p w:rsidR="002521F4" w:rsidRPr="002521F4" w:rsidRDefault="002521F4" w:rsidP="002521F4">
      <w:pPr>
        <w:tabs>
          <w:tab w:val="center" w:pos="4680"/>
          <w:tab w:val="right" w:pos="9360"/>
        </w:tabs>
        <w:spacing w:after="0" w:line="240" w:lineRule="auto"/>
        <w:ind w:left="0" w:right="0" w:firstLine="0"/>
        <w:rPr>
          <w:rFonts w:eastAsiaTheme="minorEastAsia"/>
          <w:b/>
          <w:color w:val="000000" w:themeColor="text1"/>
          <w:szCs w:val="24"/>
          <w:lang w:val="sq-AL"/>
        </w:rPr>
      </w:pPr>
      <w:r w:rsidRPr="002521F4">
        <w:rPr>
          <w:rFonts w:eastAsiaTheme="minorEastAsia" w:cstheme="minorBidi"/>
          <w:b/>
          <w:i/>
          <w:color w:val="auto"/>
          <w:szCs w:val="24"/>
          <w:lang w:val="sq-AL"/>
        </w:rPr>
        <w:t>Dokumentet duhet të dorëzohen me postë apo drejtpërsëdrejti</w:t>
      </w:r>
      <w:r w:rsidR="00257F7E">
        <w:rPr>
          <w:rFonts w:eastAsiaTheme="minorEastAsia" w:cstheme="minorBidi"/>
          <w:b/>
          <w:i/>
          <w:color w:val="auto"/>
          <w:szCs w:val="24"/>
          <w:lang w:val="sq-AL"/>
        </w:rPr>
        <w:t xml:space="preserve"> në institucion, brenda datës </w:t>
      </w:r>
      <w:r w:rsidR="00257F7E" w:rsidRPr="00D70B7E">
        <w:rPr>
          <w:rFonts w:eastAsiaTheme="minorEastAsia" w:cstheme="minorBidi"/>
          <w:b/>
          <w:i/>
          <w:color w:val="auto"/>
          <w:szCs w:val="24"/>
          <w:lang w:val="sq-AL"/>
        </w:rPr>
        <w:t>13</w:t>
      </w:r>
      <w:r w:rsidRPr="00D70B7E">
        <w:rPr>
          <w:rFonts w:eastAsiaTheme="minorEastAsia" w:cstheme="minorBidi"/>
          <w:b/>
          <w:i/>
          <w:color w:val="auto"/>
          <w:szCs w:val="24"/>
          <w:lang w:val="sq-AL"/>
        </w:rPr>
        <w:t>.08.2021</w:t>
      </w:r>
      <w:r w:rsidRPr="00D70B7E">
        <w:rPr>
          <w:rFonts w:eastAsiaTheme="minorEastAsia" w:cstheme="minorBidi"/>
          <w:i/>
          <w:color w:val="auto"/>
          <w:szCs w:val="24"/>
          <w:lang w:val="sq-AL"/>
        </w:rPr>
        <w:t>,</w:t>
      </w:r>
      <w:r w:rsidRPr="002521F4">
        <w:rPr>
          <w:rFonts w:eastAsiaTheme="minorEastAsia" w:cstheme="minorBidi"/>
          <w:i/>
          <w:color w:val="auto"/>
          <w:szCs w:val="24"/>
          <w:lang w:val="sq-AL"/>
        </w:rPr>
        <w:t xml:space="preserve"> </w:t>
      </w:r>
      <w:r w:rsidRPr="002521F4">
        <w:rPr>
          <w:rFonts w:eastAsiaTheme="minorEastAsia" w:cstheme="minorBidi"/>
          <w:color w:val="auto"/>
          <w:szCs w:val="24"/>
          <w:lang w:val="sq-AL"/>
        </w:rPr>
        <w:t xml:space="preserve">në Zyrën e Protokollit të Komisionit të Prokurimit Publik, </w:t>
      </w:r>
      <w:r w:rsidRPr="002521F4">
        <w:rPr>
          <w:rFonts w:eastAsiaTheme="minorEastAsia"/>
          <w:b/>
          <w:color w:val="000000" w:themeColor="text1"/>
          <w:szCs w:val="24"/>
          <w:lang w:val="sq-AL"/>
        </w:rPr>
        <w:t>Blv “Dëshmorët e Kombit”, Pallati i Kongreseve, Kati i parë, Tiranë.</w:t>
      </w:r>
    </w:p>
    <w:p w:rsidR="002521F4" w:rsidRPr="002521F4" w:rsidRDefault="002521F4" w:rsidP="002521F4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2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1"/>
        <w:gridCol w:w="8902"/>
      </w:tblGrid>
      <w:tr w:rsidR="00E720CA" w:rsidRPr="00E720CA" w:rsidTr="00976CA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E720CA" w:rsidRPr="00E720CA" w:rsidRDefault="00E720CA" w:rsidP="00E720CA">
            <w:pPr>
              <w:spacing w:after="0" w:line="240" w:lineRule="auto"/>
              <w:ind w:left="0" w:right="0" w:firstLine="0"/>
              <w:jc w:val="center"/>
              <w:rPr>
                <w:rFonts w:eastAsiaTheme="minorHAnsi" w:cstheme="minorBidi"/>
                <w:color w:val="auto"/>
                <w:szCs w:val="24"/>
              </w:rPr>
            </w:pPr>
            <w:r w:rsidRPr="00E720CA">
              <w:rPr>
                <w:rFonts w:eastAsiaTheme="minorHAnsi" w:cstheme="minorBidi"/>
                <w:b/>
                <w:color w:val="auto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E720CA" w:rsidRPr="00E720CA" w:rsidRDefault="00E720CA" w:rsidP="00E720CA">
            <w:pPr>
              <w:spacing w:after="0" w:line="240" w:lineRule="auto"/>
              <w:ind w:left="0" w:right="0" w:firstLine="0"/>
              <w:jc w:val="left"/>
              <w:rPr>
                <w:rFonts w:eastAsiaTheme="minorHAnsi" w:cstheme="minorBidi"/>
                <w:b/>
                <w:color w:val="auto"/>
                <w:szCs w:val="24"/>
              </w:rPr>
            </w:pPr>
            <w:r w:rsidRPr="00E720CA">
              <w:rPr>
                <w:rFonts w:eastAsiaTheme="minorHAnsi" w:cstheme="minorBidi"/>
                <w:b/>
                <w:color w:val="auto"/>
                <w:szCs w:val="24"/>
              </w:rPr>
              <w:t>REZULTATET PËR FAZËN E VERIFIKIMIT PARAPRAK</w:t>
            </w:r>
          </w:p>
        </w:tc>
      </w:tr>
    </w:tbl>
    <w:p w:rsidR="00E720CA" w:rsidRPr="00E720CA" w:rsidRDefault="00E720CA" w:rsidP="00E720CA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2"/>
        </w:rPr>
      </w:pPr>
    </w:p>
    <w:p w:rsidR="00E720CA" w:rsidRPr="00E720CA" w:rsidRDefault="00E720CA" w:rsidP="00E720CA">
      <w:pPr>
        <w:shd w:val="clear" w:color="auto" w:fill="FFFFFF"/>
        <w:spacing w:after="160" w:line="259" w:lineRule="auto"/>
        <w:ind w:left="0" w:right="0" w:firstLine="0"/>
        <w:rPr>
          <w:szCs w:val="24"/>
          <w:lang w:val="sq-AL"/>
        </w:rPr>
      </w:pPr>
      <w:r w:rsidRPr="00E720CA">
        <w:rPr>
          <w:rFonts w:eastAsiaTheme="minorHAnsi" w:cstheme="minorBidi"/>
          <w:color w:val="auto"/>
          <w:szCs w:val="24"/>
          <w:lang w:val="sq-AL"/>
        </w:rPr>
        <w:t xml:space="preserve">Në datën </w:t>
      </w:r>
      <w:r w:rsidR="007A315F" w:rsidRPr="00227D28">
        <w:rPr>
          <w:rFonts w:eastAsiaTheme="minorHAnsi" w:cstheme="minorBidi"/>
          <w:b/>
          <w:color w:val="auto"/>
          <w:szCs w:val="24"/>
          <w:lang w:val="sq-AL"/>
        </w:rPr>
        <w:t>16</w:t>
      </w:r>
      <w:r w:rsidRPr="00227D28">
        <w:rPr>
          <w:rFonts w:eastAsiaTheme="minorHAnsi" w:cstheme="minorBidi"/>
          <w:b/>
          <w:color w:val="auto"/>
          <w:szCs w:val="24"/>
          <w:lang w:val="sq-AL"/>
        </w:rPr>
        <w:t>.08.2021</w:t>
      </w:r>
      <w:r w:rsidRPr="00227D28">
        <w:rPr>
          <w:rFonts w:eastAsiaTheme="minorHAnsi" w:cstheme="minorBidi"/>
          <w:color w:val="auto"/>
          <w:szCs w:val="24"/>
          <w:lang w:val="sq-AL"/>
        </w:rPr>
        <w:t>,</w:t>
      </w:r>
      <w:r w:rsidRPr="00E720CA">
        <w:rPr>
          <w:rFonts w:eastAsiaTheme="minorHAnsi" w:cstheme="minorBidi"/>
          <w:color w:val="auto"/>
          <w:szCs w:val="24"/>
          <w:lang w:val="sq-AL"/>
        </w:rPr>
        <w:t xml:space="preserve"> njësia e menaxhimit të burimeve njerëzore (Njësia Përgjegjëse) pranë </w:t>
      </w:r>
      <w:r w:rsidRPr="00E720CA">
        <w:rPr>
          <w:szCs w:val="24"/>
          <w:lang w:val="sq-AL"/>
        </w:rPr>
        <w:t>Komisionit të Prokurimit Publik</w:t>
      </w:r>
      <w:r w:rsidRPr="00E720CA">
        <w:rPr>
          <w:rFonts w:eastAsiaTheme="minorHAnsi" w:cstheme="minorBidi"/>
          <w:color w:val="auto"/>
          <w:szCs w:val="24"/>
          <w:lang w:val="sq-AL"/>
        </w:rPr>
        <w:t>, do të shpallë në portalin “Shërbimi Kombëtar i Punësimit”,</w:t>
      </w:r>
      <w:r w:rsidRPr="00E720CA">
        <w:rPr>
          <w:szCs w:val="24"/>
          <w:lang w:val="sq-AL"/>
        </w:rPr>
        <w:t xml:space="preserve"> në faqen zyrtare të KPP-së, dhe në stendat e informimit të publikut, </w:t>
      </w:r>
      <w:r w:rsidRPr="00E720CA">
        <w:rPr>
          <w:rFonts w:eastAsiaTheme="minorHAnsi" w:cstheme="minorBidi"/>
          <w:color w:val="auto"/>
          <w:szCs w:val="24"/>
          <w:lang w:val="sq-AL"/>
        </w:rPr>
        <w:t xml:space="preserve">listën e kandidatëve që plotësojnë kushtet e lëvizjes paralele dhe kriteret e veçanta, si dhe datën, vendin dhe orën e saktë ku do të zhvillohet intervista. Në të njëjtën datë kandidatët që nuk i plotësojnë kushtet e lëvizjes paralele dhe kriteret e veçanta do të njoftohen individualisht nga Njësia Përgjegjëse e institucionit, </w:t>
      </w:r>
      <w:r w:rsidRPr="00E720CA">
        <w:rPr>
          <w:rFonts w:eastAsiaTheme="minorHAnsi" w:cstheme="minorBidi"/>
          <w:color w:val="auto"/>
          <w:szCs w:val="24"/>
          <w:u w:val="single"/>
          <w:lang w:val="sq-AL"/>
        </w:rPr>
        <w:t>nëpërmjet adresës së e-mailit</w:t>
      </w:r>
      <w:r w:rsidRPr="00E720CA">
        <w:rPr>
          <w:rFonts w:eastAsiaTheme="minorHAnsi" w:cstheme="minorBidi"/>
          <w:color w:val="auto"/>
          <w:szCs w:val="24"/>
          <w:lang w:val="sq-AL"/>
        </w:rPr>
        <w:t xml:space="preserve">, për shkaqet e moskualifikimit. </w:t>
      </w:r>
    </w:p>
    <w:p w:rsidR="00E720CA" w:rsidRPr="00E720CA" w:rsidRDefault="00E720CA" w:rsidP="00E720CA">
      <w:pPr>
        <w:spacing w:after="160" w:line="259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E720CA">
        <w:rPr>
          <w:rFonts w:eastAsiaTheme="minorHAnsi" w:cstheme="minorBidi"/>
          <w:color w:val="auto"/>
          <w:szCs w:val="24"/>
          <w:lang w:val="sq-AL"/>
        </w:rPr>
        <w:t xml:space="preserve">Ankesat nga kandidatët paraqiten në Njësinë Përgjegjëse brenda 3 (tre) ditëve pune nga shpallja e listës dhe ankuesi merr përgjigje brenda 5 (pesë) ditëve pune nga data e depozitimit të saj.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1"/>
        <w:gridCol w:w="8902"/>
      </w:tblGrid>
      <w:tr w:rsidR="00174CAD" w:rsidRPr="00174CAD" w:rsidTr="00976CA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174CAD" w:rsidRPr="00174CAD" w:rsidRDefault="00174CAD" w:rsidP="00174CAD">
            <w:pPr>
              <w:spacing w:after="0" w:line="240" w:lineRule="auto"/>
              <w:ind w:left="0" w:right="0" w:firstLine="0"/>
              <w:jc w:val="center"/>
              <w:rPr>
                <w:rFonts w:eastAsiaTheme="minorHAnsi" w:cstheme="minorBidi"/>
                <w:color w:val="auto"/>
                <w:szCs w:val="24"/>
              </w:rPr>
            </w:pPr>
            <w:r w:rsidRPr="00174CAD">
              <w:rPr>
                <w:rFonts w:eastAsiaTheme="minorHAnsi" w:cstheme="minorBidi"/>
                <w:b/>
                <w:color w:val="auto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174CAD" w:rsidRPr="00174CAD" w:rsidRDefault="00174CAD" w:rsidP="00174CAD">
            <w:pPr>
              <w:spacing w:after="0" w:line="240" w:lineRule="auto"/>
              <w:ind w:left="0" w:right="0" w:firstLine="0"/>
              <w:jc w:val="left"/>
              <w:rPr>
                <w:rFonts w:eastAsiaTheme="minorHAnsi" w:cstheme="minorBidi"/>
                <w:b/>
                <w:color w:val="auto"/>
                <w:szCs w:val="24"/>
              </w:rPr>
            </w:pPr>
            <w:r w:rsidRPr="00174CAD">
              <w:rPr>
                <w:rFonts w:eastAsiaTheme="minorHAnsi" w:cstheme="minorBidi"/>
                <w:b/>
                <w:color w:val="auto"/>
                <w:szCs w:val="24"/>
              </w:rPr>
              <w:t>FUSHAT E NJOHURIVE, AFTËSITË DHE CILËSITË MBI TË CILAT DO TË ZHVILLOHET INTERVISTA</w:t>
            </w:r>
          </w:p>
        </w:tc>
      </w:tr>
    </w:tbl>
    <w:p w:rsidR="00174CAD" w:rsidRPr="00174CAD" w:rsidRDefault="00174CAD" w:rsidP="00174CAD">
      <w:pPr>
        <w:shd w:val="clear" w:color="auto" w:fill="FFFFFF"/>
        <w:spacing w:after="0" w:line="240" w:lineRule="auto"/>
        <w:ind w:left="0" w:right="0" w:firstLine="0"/>
        <w:rPr>
          <w:color w:val="191919"/>
          <w:szCs w:val="24"/>
          <w:lang w:val="sq-AL"/>
        </w:rPr>
      </w:pPr>
    </w:p>
    <w:p w:rsidR="00174CAD" w:rsidRPr="00174CAD" w:rsidRDefault="00174CAD" w:rsidP="00174CAD">
      <w:pPr>
        <w:shd w:val="clear" w:color="auto" w:fill="FFFFFF"/>
        <w:spacing w:after="0" w:line="360" w:lineRule="atLeast"/>
        <w:ind w:left="0" w:right="0" w:firstLine="0"/>
        <w:rPr>
          <w:szCs w:val="24"/>
          <w:lang w:val="sq-AL"/>
        </w:rPr>
      </w:pPr>
      <w:r w:rsidRPr="00174CAD">
        <w:rPr>
          <w:szCs w:val="24"/>
          <w:lang w:val="sq-AL"/>
        </w:rPr>
        <w:t>Kandidatët do të vlerësohen në lidhje me:</w:t>
      </w:r>
    </w:p>
    <w:p w:rsidR="00174CAD" w:rsidRPr="00174CAD" w:rsidRDefault="00174CAD" w:rsidP="00174CAD">
      <w:pPr>
        <w:shd w:val="clear" w:color="auto" w:fill="FFFFFF"/>
        <w:spacing w:after="0" w:line="360" w:lineRule="atLeast"/>
        <w:ind w:left="0" w:right="0" w:firstLine="0"/>
        <w:rPr>
          <w:color w:val="191919"/>
          <w:szCs w:val="24"/>
          <w:lang w:val="sq-AL"/>
        </w:rPr>
      </w:pPr>
    </w:p>
    <w:p w:rsidR="005B49DD" w:rsidRDefault="00D94246" w:rsidP="005B49DD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szCs w:val="24"/>
          <w:lang w:val="sq-AL"/>
        </w:rPr>
      </w:pPr>
      <w:r w:rsidRPr="00B80A24">
        <w:rPr>
          <w:szCs w:val="24"/>
          <w:lang w:val="sq-AL"/>
        </w:rPr>
        <w:t>Të ketë njohuri të ligjit nr. 10325, datë 23.</w:t>
      </w:r>
      <w:r w:rsidR="003D48E4">
        <w:rPr>
          <w:szCs w:val="24"/>
          <w:lang w:val="sq-AL"/>
        </w:rPr>
        <w:t>0</w:t>
      </w:r>
      <w:r w:rsidRPr="00B80A24">
        <w:rPr>
          <w:szCs w:val="24"/>
          <w:lang w:val="sq-AL"/>
        </w:rPr>
        <w:t>9.2010 “Për bazat e të dhënave shtetërore”;</w:t>
      </w:r>
    </w:p>
    <w:p w:rsidR="005B49DD" w:rsidRPr="005B49DD" w:rsidRDefault="00895471" w:rsidP="005B49DD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szCs w:val="24"/>
          <w:lang w:val="sq-AL"/>
        </w:rPr>
      </w:pPr>
      <w:r>
        <w:rPr>
          <w:szCs w:val="24"/>
          <w:lang w:val="sq-AL"/>
        </w:rPr>
        <w:t>Ligjin</w:t>
      </w:r>
      <w:r w:rsidR="005B49DD" w:rsidRPr="005B49DD">
        <w:rPr>
          <w:rFonts w:eastAsiaTheme="minorHAnsi"/>
          <w:color w:val="auto"/>
          <w:szCs w:val="24"/>
          <w:lang w:val="sq-AL"/>
        </w:rPr>
        <w:t>nr. 162/2020</w:t>
      </w:r>
      <w:r w:rsidR="005B49DD" w:rsidRPr="005B49DD">
        <w:rPr>
          <w:color w:val="2B2B2B"/>
          <w:spacing w:val="5"/>
          <w:szCs w:val="24"/>
          <w:lang w:val="sq-AL"/>
        </w:rPr>
        <w:t xml:space="preserve"> </w:t>
      </w:r>
      <w:r w:rsidR="005B49DD" w:rsidRPr="005B49DD">
        <w:rPr>
          <w:i/>
          <w:color w:val="2B2B2B"/>
          <w:szCs w:val="24"/>
          <w:lang w:val="sq-AL"/>
        </w:rPr>
        <w:t>"</w:t>
      </w:r>
      <w:r w:rsidR="005B49DD" w:rsidRPr="005B49DD">
        <w:rPr>
          <w:i/>
          <w:color w:val="181818"/>
          <w:szCs w:val="24"/>
          <w:lang w:val="sq-AL"/>
        </w:rPr>
        <w:t>P</w:t>
      </w:r>
      <w:r w:rsidR="005B49DD" w:rsidRPr="005B49DD">
        <w:rPr>
          <w:i/>
          <w:color w:val="2B2B2B"/>
          <w:szCs w:val="24"/>
          <w:lang w:val="sq-AL"/>
        </w:rPr>
        <w:t>ë</w:t>
      </w:r>
      <w:r w:rsidR="005B49DD" w:rsidRPr="005B49DD">
        <w:rPr>
          <w:i/>
          <w:color w:val="181818"/>
          <w:szCs w:val="24"/>
          <w:lang w:val="sq-AL"/>
        </w:rPr>
        <w:t>r</w:t>
      </w:r>
      <w:r w:rsidR="005B49DD" w:rsidRPr="005B49DD">
        <w:rPr>
          <w:i/>
          <w:color w:val="181818"/>
          <w:spacing w:val="40"/>
          <w:szCs w:val="24"/>
          <w:lang w:val="sq-AL"/>
        </w:rPr>
        <w:t xml:space="preserve"> </w:t>
      </w:r>
      <w:r w:rsidR="005B49DD" w:rsidRPr="005B49DD">
        <w:rPr>
          <w:i/>
          <w:color w:val="181818"/>
          <w:szCs w:val="24"/>
          <w:lang w:val="sq-AL"/>
        </w:rPr>
        <w:t>Pro</w:t>
      </w:r>
      <w:r w:rsidR="005B49DD" w:rsidRPr="005B49DD">
        <w:rPr>
          <w:i/>
          <w:color w:val="2B2B2B"/>
          <w:szCs w:val="24"/>
          <w:lang w:val="sq-AL"/>
        </w:rPr>
        <w:t>ku</w:t>
      </w:r>
      <w:r w:rsidR="005B49DD" w:rsidRPr="005B49DD">
        <w:rPr>
          <w:i/>
          <w:color w:val="181818"/>
          <w:szCs w:val="24"/>
          <w:lang w:val="sq-AL"/>
        </w:rPr>
        <w:t>rim</w:t>
      </w:r>
      <w:r w:rsidR="005B49DD" w:rsidRPr="005B49DD">
        <w:rPr>
          <w:i/>
          <w:color w:val="2B2B2B"/>
          <w:szCs w:val="24"/>
          <w:lang w:val="sq-AL"/>
        </w:rPr>
        <w:t xml:space="preserve">in </w:t>
      </w:r>
      <w:r w:rsidR="005B49DD" w:rsidRPr="005B49DD">
        <w:rPr>
          <w:i/>
          <w:color w:val="181818"/>
          <w:w w:val="101"/>
          <w:szCs w:val="24"/>
          <w:lang w:val="sq-AL"/>
        </w:rPr>
        <w:t>Pub</w:t>
      </w:r>
      <w:r w:rsidR="005B49DD" w:rsidRPr="005B49DD">
        <w:rPr>
          <w:i/>
          <w:color w:val="2B2B2B"/>
          <w:w w:val="104"/>
          <w:szCs w:val="24"/>
          <w:lang w:val="sq-AL"/>
        </w:rPr>
        <w:t>lik</w:t>
      </w:r>
      <w:r w:rsidR="005B49DD" w:rsidRPr="005B49DD">
        <w:rPr>
          <w:i/>
          <w:color w:val="2B2B2B"/>
          <w:spacing w:val="-1"/>
          <w:w w:val="104"/>
          <w:szCs w:val="24"/>
          <w:lang w:val="sq-AL"/>
        </w:rPr>
        <w:t>"</w:t>
      </w:r>
      <w:r w:rsidR="005B49DD">
        <w:rPr>
          <w:i/>
          <w:color w:val="2B2B2B"/>
          <w:spacing w:val="-1"/>
          <w:w w:val="104"/>
          <w:szCs w:val="24"/>
          <w:lang w:val="sq-AL"/>
        </w:rPr>
        <w:t>;</w:t>
      </w:r>
    </w:p>
    <w:p w:rsidR="00D94246" w:rsidRPr="005B49DD" w:rsidRDefault="00D94246" w:rsidP="008D366A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szCs w:val="24"/>
          <w:lang w:val="sq-AL"/>
        </w:rPr>
      </w:pPr>
      <w:r w:rsidRPr="005B49DD">
        <w:rPr>
          <w:szCs w:val="24"/>
          <w:lang w:val="sq-AL"/>
        </w:rPr>
        <w:t>Të ketë njohuri të programeve, aplikacioneve, praktikave të elektronikës, programimit dhe teknologjisë së informacionit;</w:t>
      </w:r>
    </w:p>
    <w:p w:rsidR="00D94246" w:rsidRPr="00B80A24" w:rsidRDefault="00D94246" w:rsidP="00D94246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 xml:space="preserve">Njohuritë mbi ligjin nr.152/2013 “Për nëpunësin civil”, i ndryshuar dhe aktet nënligjore në zbatim të tij; </w:t>
      </w:r>
    </w:p>
    <w:p w:rsidR="00D94246" w:rsidRPr="00B80A24" w:rsidRDefault="00D94246" w:rsidP="00D94246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>Njohuritë mbi ligjin nr.10273, datë</w:t>
      </w:r>
      <w:r w:rsidR="00B92F97">
        <w:rPr>
          <w:lang w:val="sq-AL"/>
        </w:rPr>
        <w:t xml:space="preserve"> </w:t>
      </w:r>
      <w:r w:rsidRPr="00B80A24">
        <w:rPr>
          <w:lang w:val="sq-AL"/>
        </w:rPr>
        <w:t>29.</w:t>
      </w:r>
      <w:r w:rsidR="00B92F97">
        <w:rPr>
          <w:lang w:val="sq-AL"/>
        </w:rPr>
        <w:t>0</w:t>
      </w:r>
      <w:r w:rsidRPr="00B80A24">
        <w:rPr>
          <w:lang w:val="sq-AL"/>
        </w:rPr>
        <w:t>4.2010, “Për dokumentin elektronik”, i ndryshuar;</w:t>
      </w:r>
    </w:p>
    <w:p w:rsidR="00D94246" w:rsidRPr="00B80A24" w:rsidRDefault="00D94246" w:rsidP="00D94246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>Njohuritë mbi ligjin nr. 9918, datë 19.</w:t>
      </w:r>
      <w:r w:rsidR="00B92F97">
        <w:rPr>
          <w:lang w:val="sq-AL"/>
        </w:rPr>
        <w:t>0</w:t>
      </w:r>
      <w:r w:rsidRPr="00B80A24">
        <w:rPr>
          <w:lang w:val="sq-AL"/>
        </w:rPr>
        <w:t xml:space="preserve">5.2008 “Për komunikimet elektronike në  Republikën e Shqipërisë”, i ndryshuar; </w:t>
      </w:r>
    </w:p>
    <w:p w:rsidR="00D94246" w:rsidRPr="00B80A24" w:rsidRDefault="00D94246" w:rsidP="00D94246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>Njohuritë mbi legjislacionin për krimin kibernetik (</w:t>
      </w:r>
      <w:r w:rsidR="003C4CD4">
        <w:rPr>
          <w:lang w:val="sq-AL"/>
        </w:rPr>
        <w:t>www</w:t>
      </w:r>
      <w:r w:rsidR="000049A7">
        <w:rPr>
          <w:lang w:val="sq-AL"/>
        </w:rPr>
        <w:t>.akshi.gov.al/Legjislacioni);</w:t>
      </w:r>
    </w:p>
    <w:p w:rsidR="00D94246" w:rsidRPr="00B80A24" w:rsidRDefault="00D94246" w:rsidP="00D94246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>Njohuritë mbi Rregulloren për përdorimin e postës elektr</w:t>
      </w:r>
      <w:r w:rsidR="000049A7">
        <w:rPr>
          <w:lang w:val="sq-AL"/>
        </w:rPr>
        <w:t>onike në administratën publike;</w:t>
      </w:r>
    </w:p>
    <w:p w:rsidR="00D94246" w:rsidRPr="00B80A24" w:rsidRDefault="00D94246" w:rsidP="00D94246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>Njohuritë mbi legjislacionin në fuqi në lidhje me sigurinë e informacionit (https://cesk.gov.al/legjislacioni/index.html).</w:t>
      </w:r>
    </w:p>
    <w:p w:rsidR="008069D8" w:rsidRDefault="008069D8" w:rsidP="0036210B">
      <w:pPr>
        <w:spacing w:before="64" w:after="160" w:line="276" w:lineRule="auto"/>
        <w:ind w:left="0" w:right="0" w:firstLine="0"/>
        <w:contextualSpacing/>
        <w:jc w:val="left"/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1"/>
        <w:gridCol w:w="8902"/>
      </w:tblGrid>
      <w:tr w:rsidR="0036210B" w:rsidRPr="0036210B" w:rsidTr="00976CA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6210B" w:rsidRPr="0036210B" w:rsidRDefault="0036210B" w:rsidP="0036210B">
            <w:pPr>
              <w:spacing w:after="0" w:line="240" w:lineRule="auto"/>
              <w:ind w:left="0" w:right="0" w:firstLine="0"/>
              <w:jc w:val="center"/>
              <w:rPr>
                <w:rFonts w:eastAsiaTheme="minorHAnsi" w:cstheme="minorBidi"/>
                <w:color w:val="auto"/>
                <w:szCs w:val="24"/>
              </w:rPr>
            </w:pPr>
            <w:r w:rsidRPr="0036210B">
              <w:rPr>
                <w:rFonts w:eastAsiaTheme="minorHAnsi" w:cstheme="minorBidi"/>
                <w:b/>
                <w:color w:val="auto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6210B" w:rsidRPr="0036210B" w:rsidRDefault="0036210B" w:rsidP="0036210B">
            <w:pPr>
              <w:spacing w:after="0" w:line="240" w:lineRule="auto"/>
              <w:ind w:left="0" w:right="0" w:firstLine="0"/>
              <w:jc w:val="left"/>
              <w:rPr>
                <w:rFonts w:eastAsiaTheme="minorHAnsi" w:cstheme="minorBidi"/>
                <w:b/>
                <w:color w:val="auto"/>
                <w:szCs w:val="24"/>
              </w:rPr>
            </w:pPr>
            <w:r w:rsidRPr="0036210B">
              <w:rPr>
                <w:rFonts w:eastAsiaTheme="minorHAnsi" w:cstheme="minorBidi"/>
                <w:b/>
                <w:color w:val="auto"/>
                <w:szCs w:val="24"/>
              </w:rPr>
              <w:t>MËNYRA E VLERËSIMIT TË KANDIDATËVE</w:t>
            </w:r>
          </w:p>
        </w:tc>
      </w:tr>
    </w:tbl>
    <w:p w:rsidR="0036210B" w:rsidRPr="0036210B" w:rsidRDefault="0036210B" w:rsidP="0036210B">
      <w:pPr>
        <w:shd w:val="clear" w:color="auto" w:fill="FFFFFF"/>
        <w:spacing w:after="0" w:line="360" w:lineRule="atLeast"/>
        <w:ind w:left="0" w:right="0" w:firstLine="0"/>
        <w:rPr>
          <w:color w:val="191919"/>
          <w:szCs w:val="24"/>
          <w:lang w:val="sq-AL"/>
        </w:rPr>
      </w:pPr>
    </w:p>
    <w:p w:rsidR="0036210B" w:rsidRPr="0036210B" w:rsidRDefault="0036210B" w:rsidP="0036210B">
      <w:pPr>
        <w:spacing w:after="160" w:line="259" w:lineRule="auto"/>
        <w:ind w:left="0" w:right="0" w:firstLine="0"/>
        <w:rPr>
          <w:rFonts w:eastAsiaTheme="minorHAnsi"/>
          <w:b/>
          <w:color w:val="auto"/>
          <w:szCs w:val="24"/>
          <w:lang w:val="sq-AL"/>
        </w:rPr>
      </w:pPr>
      <w:r w:rsidRPr="0036210B">
        <w:rPr>
          <w:rFonts w:eastAsiaTheme="minorHAnsi"/>
          <w:b/>
          <w:color w:val="auto"/>
          <w:szCs w:val="24"/>
          <w:lang w:val="sq-AL"/>
        </w:rPr>
        <w:t>Kandidatët do të vlerësohen në lidhje me dokumentacionin e dorëzuar:</w:t>
      </w:r>
    </w:p>
    <w:p w:rsidR="0036210B" w:rsidRPr="0036210B" w:rsidRDefault="0036210B" w:rsidP="0036210B">
      <w:pPr>
        <w:spacing w:after="160" w:line="259" w:lineRule="auto"/>
        <w:ind w:left="0" w:right="0" w:firstLine="0"/>
        <w:rPr>
          <w:rFonts w:eastAsiaTheme="minorHAnsi"/>
          <w:color w:val="auto"/>
          <w:szCs w:val="24"/>
          <w:lang w:val="sq-AL"/>
        </w:rPr>
      </w:pPr>
      <w:r w:rsidRPr="0036210B">
        <w:rPr>
          <w:rFonts w:eastAsiaTheme="minorHAnsi"/>
          <w:color w:val="auto"/>
          <w:szCs w:val="24"/>
          <w:lang w:val="sq-AL"/>
        </w:rPr>
        <w:t>Kandidatët do të vlerësohen nga Komiteti Ad-hoc i</w:t>
      </w:r>
      <w:r w:rsidR="00B54992">
        <w:rPr>
          <w:rFonts w:eastAsiaTheme="minorHAnsi"/>
          <w:color w:val="auto"/>
          <w:szCs w:val="24"/>
          <w:lang w:val="sq-AL"/>
        </w:rPr>
        <w:t xml:space="preserve"> Pranimit për Lë</w:t>
      </w:r>
      <w:r w:rsidRPr="0036210B">
        <w:rPr>
          <w:rFonts w:eastAsiaTheme="minorHAnsi"/>
          <w:color w:val="auto"/>
          <w:szCs w:val="24"/>
          <w:lang w:val="sq-AL"/>
        </w:rPr>
        <w:t xml:space="preserve">vizje Paralele, i ngritur në KPP, nëpërmjet dokumentacionit të dorëzuar dhe intervistës së strukturuar me gojë. Totali i pikëve të vlerësimit të kandidateve është 100 pikë, të cilat ndahen përkatësisht: </w:t>
      </w:r>
    </w:p>
    <w:p w:rsidR="0036210B" w:rsidRPr="0036210B" w:rsidRDefault="0036210B" w:rsidP="0036210B">
      <w:pPr>
        <w:numPr>
          <w:ilvl w:val="0"/>
          <w:numId w:val="23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val="sq-AL"/>
        </w:rPr>
      </w:pPr>
      <w:r w:rsidRPr="0036210B">
        <w:rPr>
          <w:rFonts w:eastAsia="Calibri"/>
          <w:b/>
          <w:color w:val="auto"/>
          <w:szCs w:val="24"/>
          <w:lang w:val="sq-AL"/>
        </w:rPr>
        <w:t>Kandidatët do të vlerësohen për përvojën</w:t>
      </w:r>
      <w:r w:rsidRPr="0036210B">
        <w:rPr>
          <w:rFonts w:eastAsia="Calibri"/>
          <w:color w:val="auto"/>
          <w:szCs w:val="24"/>
          <w:lang w:val="sq-AL"/>
        </w:rPr>
        <w:t xml:space="preserve">, trajnimet apo kualifikimet e lidhura me fushën, si dhe çertifikimin pozitiv ose për vlerësimet e rezultateve individale në punë në rastet kur procesi i çertifikimit nuk është kryer. Totali i pikëve për këtë vlerësim është 40 pikë. </w:t>
      </w:r>
    </w:p>
    <w:p w:rsidR="0036210B" w:rsidRPr="0036210B" w:rsidRDefault="0036210B" w:rsidP="0036210B">
      <w:pPr>
        <w:numPr>
          <w:ilvl w:val="0"/>
          <w:numId w:val="23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val="sq-AL"/>
        </w:rPr>
      </w:pPr>
      <w:r w:rsidRPr="0036210B">
        <w:rPr>
          <w:rFonts w:eastAsia="Calibri"/>
          <w:b/>
          <w:color w:val="auto"/>
          <w:szCs w:val="24"/>
          <w:lang w:val="sq-AL"/>
        </w:rPr>
        <w:t>Kandidatët gjatë intervistës së strukturuar me gojë do të vlerësohen në lidhje me:</w:t>
      </w:r>
    </w:p>
    <w:p w:rsidR="0036210B" w:rsidRPr="0036210B" w:rsidRDefault="0036210B" w:rsidP="0036210B">
      <w:pPr>
        <w:numPr>
          <w:ilvl w:val="0"/>
          <w:numId w:val="22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val="sq-AL"/>
        </w:rPr>
      </w:pPr>
      <w:r w:rsidRPr="0036210B">
        <w:rPr>
          <w:rFonts w:eastAsia="Calibri"/>
          <w:color w:val="auto"/>
          <w:szCs w:val="24"/>
          <w:lang w:val="sq-AL"/>
        </w:rPr>
        <w:t>njohuritë, aftësitë, kompetencën në lidhje me përshkrimin e pozicionit të punës;</w:t>
      </w:r>
    </w:p>
    <w:p w:rsidR="0036210B" w:rsidRPr="0036210B" w:rsidRDefault="0036210B" w:rsidP="0036210B">
      <w:pPr>
        <w:numPr>
          <w:ilvl w:val="0"/>
          <w:numId w:val="22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val="sq-AL"/>
        </w:rPr>
      </w:pPr>
      <w:r w:rsidRPr="0036210B">
        <w:rPr>
          <w:rFonts w:eastAsia="Calibri"/>
          <w:color w:val="auto"/>
          <w:szCs w:val="24"/>
          <w:lang w:val="sq-AL"/>
        </w:rPr>
        <w:t>eksperiencën e tyre të mëparshme;</w:t>
      </w:r>
    </w:p>
    <w:p w:rsidR="0036210B" w:rsidRPr="0036210B" w:rsidRDefault="0036210B" w:rsidP="0036210B">
      <w:pPr>
        <w:numPr>
          <w:ilvl w:val="0"/>
          <w:numId w:val="22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val="sq-AL"/>
        </w:rPr>
      </w:pPr>
      <w:r w:rsidRPr="0036210B">
        <w:rPr>
          <w:rFonts w:eastAsia="Calibri"/>
          <w:color w:val="auto"/>
          <w:szCs w:val="24"/>
          <w:lang w:val="sq-AL"/>
        </w:rPr>
        <w:t>motivimin, aspiratat dhe pritshmëritë e tyre për karrierën.</w:t>
      </w:r>
    </w:p>
    <w:p w:rsidR="0036210B" w:rsidRPr="0036210B" w:rsidRDefault="0036210B" w:rsidP="0036210B">
      <w:pPr>
        <w:spacing w:after="160" w:line="259" w:lineRule="auto"/>
        <w:ind w:left="0" w:right="0" w:firstLine="720"/>
        <w:rPr>
          <w:rFonts w:eastAsiaTheme="minorHAnsi"/>
          <w:color w:val="auto"/>
          <w:szCs w:val="24"/>
          <w:lang w:val="sq-AL"/>
        </w:rPr>
      </w:pPr>
      <w:r w:rsidRPr="0036210B">
        <w:rPr>
          <w:rFonts w:eastAsiaTheme="minorHAnsi"/>
          <w:color w:val="auto"/>
          <w:szCs w:val="24"/>
          <w:lang w:val="sq-AL"/>
        </w:rPr>
        <w:t>Totali i pikëve për këtë vlerësim është 60 pikë.</w:t>
      </w:r>
    </w:p>
    <w:p w:rsidR="0036210B" w:rsidRPr="0036210B" w:rsidRDefault="0036210B" w:rsidP="0036210B">
      <w:pPr>
        <w:spacing w:after="160" w:line="259" w:lineRule="auto"/>
        <w:ind w:left="0" w:right="0" w:firstLine="0"/>
        <w:rPr>
          <w:rFonts w:eastAsiaTheme="minorHAnsi"/>
          <w:color w:val="0000FF"/>
          <w:szCs w:val="24"/>
          <w:u w:val="single"/>
          <w:lang w:val="sq-AL"/>
        </w:rPr>
      </w:pPr>
      <w:r w:rsidRPr="0036210B">
        <w:rPr>
          <w:rFonts w:eastAsiaTheme="minorHAnsi"/>
          <w:color w:val="auto"/>
          <w:szCs w:val="24"/>
          <w:lang w:val="sq-AL"/>
        </w:rPr>
        <w:t>Më shumë detaje në lidhje me vlerësimin me pikë, metodologjinë e shpërndarjes së pikëve, mënyrën e llogaritjes së rezultatit përfundimtar i gjeni në Udhëzimin nr. 2, datë 27.03.2015,“</w:t>
      </w:r>
      <w:r w:rsidRPr="0036210B">
        <w:rPr>
          <w:rFonts w:eastAsiaTheme="minorHAnsi"/>
          <w:i/>
          <w:color w:val="auto"/>
          <w:szCs w:val="24"/>
          <w:lang w:val="sq-AL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36210B">
        <w:rPr>
          <w:rFonts w:eastAsiaTheme="minorHAnsi"/>
          <w:color w:val="auto"/>
          <w:szCs w:val="24"/>
          <w:lang w:val="sq-AL"/>
        </w:rPr>
        <w:t xml:space="preserve">”, të Departamentit të Administratës Publike </w:t>
      </w:r>
      <w:hyperlink r:id="rId10" w:history="1">
        <w:r w:rsidR="00895471" w:rsidRPr="00C7012B">
          <w:rPr>
            <w:rStyle w:val="Hyperlink"/>
            <w:rFonts w:eastAsiaTheme="minorHAnsi"/>
            <w:szCs w:val="24"/>
            <w:lang w:val="sq-AL"/>
          </w:rPr>
          <w:t>www.dap.gov.al</w:t>
        </w:r>
      </w:hyperlink>
      <w:r w:rsidRPr="0036210B">
        <w:rPr>
          <w:rFonts w:eastAsiaTheme="minorHAnsi"/>
          <w:color w:val="auto"/>
          <w:szCs w:val="24"/>
          <w:lang w:val="sq-AL"/>
        </w:rPr>
        <w:t xml:space="preserve"> në lidhjen </w:t>
      </w:r>
      <w:hyperlink r:id="rId11" w:history="1">
        <w:r w:rsidRPr="0036210B">
          <w:rPr>
            <w:rFonts w:eastAsiaTheme="minorHAnsi"/>
            <w:color w:val="0000FF"/>
            <w:szCs w:val="24"/>
            <w:u w:val="single"/>
            <w:lang w:val="sq-AL"/>
          </w:rPr>
          <w:t>http://dap.gov.al/2014-03-21-12-52-44/udhezime/426-udhezim-nr-2-date-27-03-2015</w:t>
        </w:r>
      </w:hyperlink>
      <w:r w:rsidRPr="0036210B">
        <w:rPr>
          <w:rFonts w:eastAsiaTheme="minorHAnsi"/>
          <w:color w:val="0000FF"/>
          <w:szCs w:val="24"/>
          <w:u w:val="single"/>
          <w:lang w:val="sq-AL"/>
        </w:rPr>
        <w:t>.</w:t>
      </w:r>
    </w:p>
    <w:p w:rsidR="0036210B" w:rsidRPr="0036210B" w:rsidRDefault="0036210B" w:rsidP="0036210B">
      <w:pPr>
        <w:spacing w:after="160" w:line="259" w:lineRule="auto"/>
        <w:ind w:left="0" w:right="0" w:firstLine="0"/>
        <w:rPr>
          <w:rFonts w:eastAsiaTheme="minorHAnsi"/>
          <w:color w:val="FF0000"/>
          <w:szCs w:val="24"/>
          <w:lang w:val="sq-AL"/>
        </w:rPr>
      </w:pPr>
      <w:r w:rsidRPr="0036210B">
        <w:rPr>
          <w:rFonts w:eastAsiaTheme="minorHAnsi"/>
          <w:color w:val="auto"/>
          <w:szCs w:val="24"/>
          <w:lang w:val="sq-AL"/>
        </w:rPr>
        <w:t xml:space="preserve">Komisioni në përfundim të vlerësimit, njofton individualisht kandidatët që kanë konkuruar për rezultatin e tyre. Kandidatët kanë të drejtë të bëjnë ankim me shkrim në Komisionin e Brendshëm </w:t>
      </w:r>
      <w:r w:rsidR="000331EF">
        <w:rPr>
          <w:rFonts w:eastAsiaTheme="minorHAnsi"/>
          <w:color w:val="auto"/>
          <w:szCs w:val="24"/>
          <w:lang w:val="sq-AL"/>
        </w:rPr>
        <w:t xml:space="preserve">Ad- Hoc </w:t>
      </w:r>
      <w:r w:rsidRPr="0036210B">
        <w:rPr>
          <w:rFonts w:eastAsiaTheme="minorHAnsi"/>
          <w:color w:val="auto"/>
          <w:szCs w:val="24"/>
          <w:lang w:val="sq-AL"/>
        </w:rPr>
        <w:t xml:space="preserve">për Lëvizjen Paralele për rezultatin e vlerësimit, brenda 3 (tre) ditëve kalendarike nga data e njoftimit individual mbi rezultatin. Ankuesi merr përgjigje brenda 3 (tre) ditëve kalendarike, nga data e përfundimit të afatit të ankimit. Komisioni brenda 24 (njëzetë e katër) orëve pas përfundimit të </w:t>
      </w:r>
      <w:r w:rsidRPr="0036210B">
        <w:rPr>
          <w:rFonts w:eastAsiaTheme="minorHAnsi"/>
          <w:color w:val="auto"/>
          <w:szCs w:val="24"/>
          <w:lang w:val="sq-AL"/>
        </w:rPr>
        <w:lastRenderedPageBreak/>
        <w:t>procedurave të ankimit, përzgjedh kandidatin, i cili renditet i pari ndër kandidatët që kanë marrë të paktën 70 pikë.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36210B" w:rsidRPr="0036210B" w:rsidTr="00976CA2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6210B" w:rsidRPr="0036210B" w:rsidRDefault="0036210B" w:rsidP="0036210B">
            <w:pPr>
              <w:spacing w:after="0" w:line="240" w:lineRule="auto"/>
              <w:ind w:left="0" w:right="0" w:firstLine="0"/>
              <w:jc w:val="center"/>
              <w:rPr>
                <w:rFonts w:eastAsiaTheme="minorHAnsi" w:cstheme="minorBidi"/>
                <w:color w:val="auto"/>
                <w:szCs w:val="24"/>
              </w:rPr>
            </w:pPr>
            <w:r w:rsidRPr="0036210B">
              <w:rPr>
                <w:rFonts w:eastAsiaTheme="minorHAnsi" w:cstheme="minorBidi"/>
                <w:b/>
                <w:color w:val="auto"/>
                <w:szCs w:val="24"/>
              </w:rPr>
              <w:t>1.6</w:t>
            </w:r>
          </w:p>
        </w:tc>
        <w:tc>
          <w:tcPr>
            <w:tcW w:w="855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6210B" w:rsidRPr="0036210B" w:rsidRDefault="0036210B" w:rsidP="0036210B">
            <w:pPr>
              <w:spacing w:after="0" w:line="240" w:lineRule="auto"/>
              <w:ind w:left="0" w:right="0" w:firstLine="0"/>
              <w:jc w:val="left"/>
              <w:rPr>
                <w:rFonts w:eastAsiaTheme="minorHAnsi" w:cstheme="minorBidi"/>
                <w:b/>
                <w:color w:val="auto"/>
                <w:szCs w:val="24"/>
              </w:rPr>
            </w:pPr>
            <w:r w:rsidRPr="0036210B">
              <w:rPr>
                <w:rFonts w:eastAsiaTheme="minorHAnsi" w:cstheme="minorBidi"/>
                <w:b/>
                <w:color w:val="auto"/>
                <w:szCs w:val="24"/>
              </w:rPr>
              <w:t xml:space="preserve">DATA </w:t>
            </w:r>
            <w:smartTag w:uri="urn:schemas-microsoft-com:office:smarttags" w:element="place">
              <w:r w:rsidRPr="0036210B">
                <w:rPr>
                  <w:rFonts w:eastAsiaTheme="minorHAnsi" w:cstheme="minorBidi"/>
                  <w:b/>
                  <w:color w:val="auto"/>
                  <w:szCs w:val="24"/>
                </w:rPr>
                <w:t>E DALJES</w:t>
              </w:r>
            </w:smartTag>
            <w:r w:rsidRPr="0036210B">
              <w:rPr>
                <w:rFonts w:eastAsiaTheme="minorHAnsi" w:cstheme="minorBidi"/>
                <w:b/>
                <w:color w:val="auto"/>
                <w:szCs w:val="24"/>
              </w:rPr>
              <w:t xml:space="preserve"> SË REZULTATEVE TË KONKURIMIT DHE MËNYRA E KOMUNIKIMIT</w:t>
            </w:r>
          </w:p>
        </w:tc>
      </w:tr>
    </w:tbl>
    <w:p w:rsidR="0036210B" w:rsidRPr="0036210B" w:rsidRDefault="0036210B" w:rsidP="0036210B">
      <w:pPr>
        <w:spacing w:after="160" w:line="259" w:lineRule="auto"/>
        <w:ind w:left="0" w:right="0" w:firstLine="0"/>
        <w:rPr>
          <w:rFonts w:eastAsiaTheme="minorHAnsi" w:cstheme="minorBidi"/>
          <w:color w:val="auto"/>
          <w:szCs w:val="24"/>
        </w:rPr>
      </w:pPr>
    </w:p>
    <w:p w:rsidR="0036210B" w:rsidRPr="0036210B" w:rsidRDefault="0036210B" w:rsidP="0036210B">
      <w:pPr>
        <w:spacing w:after="160" w:line="259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36210B">
        <w:rPr>
          <w:rFonts w:eastAsiaTheme="minorHAnsi" w:cstheme="minorBidi"/>
          <w:color w:val="auto"/>
          <w:szCs w:val="24"/>
          <w:lang w:val="sq-AL"/>
        </w:rPr>
        <w:t xml:space="preserve">Në përfundim të vlerësimit të kandidatëve, Njësia Përgjegjëse e </w:t>
      </w:r>
      <w:r w:rsidRPr="0036210B">
        <w:rPr>
          <w:szCs w:val="24"/>
          <w:lang w:val="sq-AL"/>
        </w:rPr>
        <w:t>Komisionit të Prokurimit Publik</w:t>
      </w:r>
      <w:r w:rsidRPr="0036210B">
        <w:rPr>
          <w:rFonts w:eastAsiaTheme="minorHAnsi" w:cstheme="minorBidi"/>
          <w:color w:val="auto"/>
          <w:szCs w:val="24"/>
          <w:lang w:val="sq-AL"/>
        </w:rPr>
        <w:t xml:space="preserve"> do të shpallë fituesin në portalin “Shërbimi Kombëtar i Punësimit”</w:t>
      </w:r>
      <w:r w:rsidRPr="0036210B">
        <w:rPr>
          <w:szCs w:val="24"/>
          <w:lang w:val="sq-AL"/>
        </w:rPr>
        <w:t xml:space="preserve"> dhe në faqen zyrtare të KPP-së</w:t>
      </w:r>
      <w:r w:rsidRPr="0036210B">
        <w:rPr>
          <w:rFonts w:eastAsiaTheme="minorHAnsi" w:cstheme="minorBidi"/>
          <w:color w:val="auto"/>
          <w:szCs w:val="24"/>
          <w:lang w:val="sq-AL"/>
        </w:rPr>
        <w:t>. Të gjithë kandidatët pjesëmarrës në këtë procedurë do të njoftohen në mënyrë elektronike për datën e saktë të shpalljes së fituesit.</w:t>
      </w:r>
    </w:p>
    <w:p w:rsidR="00322481" w:rsidRPr="00322481" w:rsidRDefault="00322481" w:rsidP="00322481">
      <w:pPr>
        <w:pBdr>
          <w:bottom w:val="single" w:sz="8" w:space="1" w:color="C00000"/>
        </w:pBdr>
        <w:spacing w:after="160" w:line="259" w:lineRule="auto"/>
        <w:ind w:left="0" w:right="0" w:firstLine="0"/>
        <w:rPr>
          <w:rFonts w:eastAsiaTheme="minorHAnsi" w:cstheme="minorBidi"/>
          <w:color w:val="C00000"/>
          <w:szCs w:val="24"/>
        </w:rPr>
      </w:pPr>
      <w:r>
        <w:rPr>
          <w:rFonts w:eastAsiaTheme="minorHAnsi" w:cstheme="minorBidi"/>
          <w:b/>
          <w:color w:val="C00000"/>
          <w:szCs w:val="24"/>
        </w:rPr>
        <w:t xml:space="preserve">2- </w:t>
      </w:r>
      <w:r w:rsidRPr="00322481">
        <w:rPr>
          <w:rFonts w:eastAsiaTheme="minorHAnsi" w:cstheme="minorBidi"/>
          <w:b/>
          <w:color w:val="C00000"/>
          <w:szCs w:val="24"/>
        </w:rPr>
        <w:t>PRANIM N</w:t>
      </w:r>
      <w:r w:rsidR="00BA30BA">
        <w:rPr>
          <w:rFonts w:eastAsiaTheme="minorHAnsi" w:cstheme="minorBidi"/>
          <w:b/>
          <w:color w:val="C00000"/>
          <w:szCs w:val="24"/>
        </w:rPr>
        <w:t>Ë SHËRBIMIN</w:t>
      </w:r>
      <w:r w:rsidRPr="00322481">
        <w:rPr>
          <w:rFonts w:eastAsiaTheme="minorHAnsi" w:cstheme="minorBidi"/>
          <w:b/>
          <w:color w:val="C00000"/>
          <w:szCs w:val="24"/>
        </w:rPr>
        <w:t xml:space="preserve"> CIVIL</w:t>
      </w:r>
      <w:r w:rsidR="00BA30BA" w:rsidRPr="00EB2FC3">
        <w:rPr>
          <w:b/>
        </w:rPr>
        <w:t xml:space="preserve"> </w:t>
      </w:r>
      <w:r w:rsidR="00BA30BA" w:rsidRPr="00EB2FC3">
        <w:rPr>
          <w:rFonts w:eastAsiaTheme="minorHAnsi" w:cstheme="minorBidi"/>
          <w:b/>
          <w:color w:val="C00000"/>
          <w:szCs w:val="24"/>
        </w:rPr>
        <w:t>NË KATEGORINË EKZEKUTIVE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22481" w:rsidRPr="000A745E" w:rsidTr="00976CA2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0A745E" w:rsidRPr="000A745E" w:rsidRDefault="000A745E" w:rsidP="000A745E">
            <w:pPr>
              <w:spacing w:after="160" w:line="259" w:lineRule="auto"/>
              <w:ind w:left="0" w:right="0" w:firstLine="0"/>
              <w:rPr>
                <w:rFonts w:eastAsiaTheme="minorHAnsi" w:cstheme="minorBidi"/>
                <w:color w:val="FF0000"/>
                <w:szCs w:val="24"/>
                <w:lang w:val="sq-AL"/>
              </w:rPr>
            </w:pPr>
            <w:r w:rsidRPr="000A745E">
              <w:rPr>
                <w:rFonts w:eastAsiaTheme="minorHAnsi" w:cstheme="minorBidi"/>
                <w:color w:val="FF0000"/>
                <w:szCs w:val="24"/>
                <w:lang w:val="sq-AL"/>
              </w:rPr>
              <w:t xml:space="preserve">Vetëm në rast se nga pozicioni i renditur në fillim të kësaj shpalljeje, në përfundim të procedurës së lëvizjes paralele, rezulton se është ende vakant, ai është i vlefshëm për konkurrimin nëpërmjet procedurës së  pranimit në shërbimin civil për kategorinë ekzekutive. </w:t>
            </w:r>
          </w:p>
          <w:p w:rsidR="00322481" w:rsidRPr="000A745E" w:rsidRDefault="00322481" w:rsidP="000A745E">
            <w:pPr>
              <w:spacing w:after="160" w:line="259" w:lineRule="auto"/>
              <w:ind w:left="0" w:right="0" w:firstLine="0"/>
              <w:rPr>
                <w:rFonts w:eastAsiaTheme="minorHAnsi" w:cstheme="minorBidi"/>
                <w:color w:val="FF0000"/>
                <w:szCs w:val="24"/>
                <w:lang w:val="sq-AL"/>
              </w:rPr>
            </w:pPr>
            <w:r w:rsidRPr="00322481">
              <w:rPr>
                <w:rFonts w:eastAsiaTheme="minorHAnsi" w:cstheme="minorBidi"/>
                <w:color w:val="FF0000"/>
                <w:szCs w:val="24"/>
                <w:lang w:val="sq-AL"/>
              </w:rPr>
              <w:t>Këtë informacion do ta merrni</w:t>
            </w:r>
            <w:r w:rsidR="0023086F">
              <w:rPr>
                <w:rFonts w:eastAsiaTheme="minorHAnsi" w:cstheme="minorBidi"/>
                <w:color w:val="FF0000"/>
                <w:szCs w:val="24"/>
                <w:lang w:val="sq-AL"/>
              </w:rPr>
              <w:t xml:space="preserve"> në faqen e KPP-së, pas </w:t>
            </w:r>
            <w:r w:rsidR="0023086F" w:rsidRPr="00EB3C17">
              <w:rPr>
                <w:rFonts w:eastAsiaTheme="minorHAnsi" w:cstheme="minorBidi"/>
                <w:color w:val="FF0000"/>
                <w:szCs w:val="24"/>
                <w:lang w:val="sq-AL"/>
              </w:rPr>
              <w:t>datës 16</w:t>
            </w:r>
            <w:r w:rsidRPr="00EB3C17">
              <w:rPr>
                <w:rFonts w:eastAsiaTheme="minorHAnsi" w:cstheme="minorBidi"/>
                <w:color w:val="FF0000"/>
                <w:szCs w:val="24"/>
                <w:lang w:val="sq-AL"/>
              </w:rPr>
              <w:t>/08/2021.</w:t>
            </w:r>
            <w:r w:rsidRPr="000A745E">
              <w:rPr>
                <w:rFonts w:eastAsiaTheme="minorHAnsi" w:cstheme="minorBidi"/>
                <w:color w:val="FF0000"/>
                <w:szCs w:val="24"/>
                <w:lang w:val="sq-AL"/>
              </w:rPr>
              <w:t xml:space="preserve"> </w:t>
            </w:r>
          </w:p>
        </w:tc>
      </w:tr>
    </w:tbl>
    <w:p w:rsidR="00322481" w:rsidRDefault="00322481" w:rsidP="00322481">
      <w:pPr>
        <w:spacing w:after="160" w:line="259" w:lineRule="auto"/>
        <w:ind w:left="0" w:right="0" w:firstLine="0"/>
        <w:rPr>
          <w:rFonts w:eastAsiaTheme="minorHAnsi" w:cstheme="minorBidi"/>
          <w:b/>
          <w:i/>
          <w:color w:val="auto"/>
          <w:szCs w:val="24"/>
        </w:rPr>
      </w:pPr>
    </w:p>
    <w:p w:rsidR="00F04F06" w:rsidRPr="00B80A24" w:rsidRDefault="00F04F06" w:rsidP="00F04F06">
      <w:pPr>
        <w:shd w:val="clear" w:color="auto" w:fill="FFFFFF"/>
        <w:spacing w:after="300"/>
        <w:rPr>
          <w:szCs w:val="24"/>
          <w:lang w:val="sq-AL"/>
        </w:rPr>
      </w:pPr>
      <w:r w:rsidRPr="00B80A24">
        <w:rPr>
          <w:szCs w:val="24"/>
          <w:lang w:val="sq-AL"/>
        </w:rPr>
        <w:t>Për këtë procedurë kanë të drejtë të aplikojnë të gjithë kandidatët jashtë sistemit të shërbimit civil, që plotësojnë kërkesat e përgjithshme sipas nenit 21, të ligjit 152/2013 “Për nëpunësin civil”, i ndryshuar. </w:t>
      </w:r>
    </w:p>
    <w:p w:rsidR="00264FF3" w:rsidRPr="00B80A24" w:rsidRDefault="00264FF3" w:rsidP="00264FF3">
      <w:pPr>
        <w:shd w:val="clear" w:color="auto" w:fill="FFFFFF"/>
        <w:spacing w:after="300" w:line="360" w:lineRule="atLeast"/>
        <w:rPr>
          <w:b/>
          <w:szCs w:val="24"/>
          <w:lang w:val="sq-AL"/>
        </w:rPr>
      </w:pPr>
      <w:r w:rsidRPr="00B80A24">
        <w:rPr>
          <w:b/>
          <w:szCs w:val="24"/>
          <w:lang w:val="sq-AL"/>
        </w:rPr>
        <w:t>2.1 Kushtet që duhet të plotësojë kandidati në procedurën e pranimit në shërbimit civil dhe kriteret e veçanta:</w:t>
      </w:r>
    </w:p>
    <w:p w:rsidR="00264FF3" w:rsidRPr="00B80A24" w:rsidRDefault="00264FF3" w:rsidP="00264FF3">
      <w:pPr>
        <w:shd w:val="clear" w:color="auto" w:fill="FFFFFF"/>
        <w:spacing w:after="300"/>
        <w:rPr>
          <w:szCs w:val="24"/>
          <w:lang w:val="sq-AL"/>
        </w:rPr>
      </w:pPr>
      <w:r w:rsidRPr="00B80A24">
        <w:rPr>
          <w:szCs w:val="24"/>
          <w:lang w:val="sq-AL"/>
        </w:rPr>
        <w:t>Kushtet që duhet të plotësojë kandidati në procedurën e pranimit në shërbimit civil janë:</w:t>
      </w:r>
    </w:p>
    <w:p w:rsidR="00264FF3" w:rsidRPr="00B80A24" w:rsidRDefault="00264FF3" w:rsidP="00264FF3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– Të jetë shtetas shqiptar; </w:t>
      </w:r>
    </w:p>
    <w:p w:rsidR="00264FF3" w:rsidRPr="00B80A24" w:rsidRDefault="00264FF3" w:rsidP="00264FF3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– Të ketë zotësi të plotë për të vepruar; </w:t>
      </w:r>
    </w:p>
    <w:p w:rsidR="00264FF3" w:rsidRPr="00B80A24" w:rsidRDefault="00264FF3" w:rsidP="00264FF3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– Të zotërojë gjuhën shqipe, të shkruar dhe të folur;</w:t>
      </w:r>
    </w:p>
    <w:p w:rsidR="00264FF3" w:rsidRPr="00B80A24" w:rsidRDefault="00264FF3" w:rsidP="00264FF3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– Të jetë në kushte shëndetësore që e lejojnë të kryejë detyrën përkatëse;</w:t>
      </w:r>
    </w:p>
    <w:p w:rsidR="00264FF3" w:rsidRPr="00B80A24" w:rsidRDefault="00264FF3" w:rsidP="00264FF3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– Të mos jetë i dënuar me vendim të formës së prerë për kryerjen e një krimi apo për kryerjen e një kundërvajtjeje penale me dashje; </w:t>
      </w:r>
    </w:p>
    <w:p w:rsidR="00264FF3" w:rsidRPr="00B80A24" w:rsidRDefault="00264FF3" w:rsidP="00264FF3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– Ndaj tij të mos jetë marrë masa disiplinore e largimit nga shërbimi civil, që nuk është shuar sipas ligjit 152/2013 “Për nëpunësin civil”, i ndryshuar. </w:t>
      </w:r>
    </w:p>
    <w:p w:rsidR="00264FF3" w:rsidRPr="00B80A24" w:rsidRDefault="00264FF3" w:rsidP="00264FF3">
      <w:pPr>
        <w:shd w:val="clear" w:color="auto" w:fill="FFFFFF"/>
        <w:spacing w:after="0"/>
        <w:rPr>
          <w:szCs w:val="24"/>
          <w:lang w:val="sq-AL"/>
        </w:rPr>
      </w:pPr>
    </w:p>
    <w:p w:rsidR="00136152" w:rsidRPr="00BB6B83" w:rsidRDefault="00136152" w:rsidP="00136152">
      <w:pPr>
        <w:spacing w:after="160" w:line="259" w:lineRule="auto"/>
        <w:ind w:left="0" w:right="0" w:firstLine="0"/>
        <w:rPr>
          <w:rFonts w:eastAsiaTheme="minorHAnsi" w:cstheme="minorBidi"/>
          <w:color w:val="auto"/>
          <w:szCs w:val="24"/>
          <w:lang w:val="sq-AL"/>
        </w:rPr>
      </w:pPr>
      <w:r w:rsidRPr="00BB6B83">
        <w:rPr>
          <w:rFonts w:eastAsiaTheme="minorHAnsi" w:cstheme="minorBidi"/>
          <w:color w:val="auto"/>
          <w:szCs w:val="24"/>
          <w:lang w:val="sq-AL"/>
        </w:rPr>
        <w:t>Kandidatët duhet të plotësojnë kriteret e veçanta si vijon:</w:t>
      </w:r>
    </w:p>
    <w:p w:rsidR="00136152" w:rsidRPr="00BB6B83" w:rsidRDefault="00136152" w:rsidP="00136152">
      <w:pPr>
        <w:spacing w:after="160" w:line="259" w:lineRule="auto"/>
        <w:ind w:left="0" w:right="0" w:firstLine="345"/>
        <w:rPr>
          <w:rFonts w:eastAsiaTheme="minorHAnsi" w:cstheme="minorBidi"/>
          <w:b/>
          <w:color w:val="auto"/>
          <w:szCs w:val="24"/>
          <w:lang w:val="sq-AL"/>
        </w:rPr>
      </w:pPr>
      <w:r w:rsidRPr="00BB6B83">
        <w:rPr>
          <w:rFonts w:eastAsiaTheme="minorHAnsi" w:cstheme="minorBidi"/>
          <w:b/>
          <w:color w:val="auto"/>
          <w:szCs w:val="24"/>
          <w:lang w:val="sq-AL"/>
        </w:rPr>
        <w:t xml:space="preserve">Arsimimi: </w:t>
      </w:r>
    </w:p>
    <w:p w:rsidR="00136152" w:rsidRDefault="00136152" w:rsidP="00136152">
      <w:pPr>
        <w:pStyle w:val="ListParagraph"/>
        <w:numPr>
          <w:ilvl w:val="0"/>
          <w:numId w:val="32"/>
        </w:numPr>
        <w:shd w:val="clear" w:color="auto" w:fill="FFFFFF"/>
        <w:spacing w:line="266" w:lineRule="auto"/>
        <w:rPr>
          <w:szCs w:val="24"/>
          <w:lang w:val="sq-AL"/>
        </w:rPr>
      </w:pPr>
      <w:r>
        <w:rPr>
          <w:szCs w:val="24"/>
          <w:lang w:val="sq-AL"/>
        </w:rPr>
        <w:t>Të zotërojnë një diplomë “Master Profesional” në Shkencat Informatike/Kompjuterike/Inxhinieri-Elektronike/Informatikë-Elektronike/Informatikë Ekonomike/Teknologji Informacioni dhe diploma e nivelit “Bachelor” në fushat si më sipër (diplomat të cilat janë marrë jashtë vendit, duhet të jenë të njohura paraprakisht pranë institucionit përgjegjës për njehsimin e diplomave sipas legjislacionit në fuqi);</w:t>
      </w:r>
    </w:p>
    <w:p w:rsidR="00136152" w:rsidRPr="005F5C20" w:rsidRDefault="00136152" w:rsidP="00136152">
      <w:pPr>
        <w:pStyle w:val="ListParagraph"/>
        <w:shd w:val="clear" w:color="auto" w:fill="FFFFFF"/>
        <w:ind w:left="345" w:firstLine="0"/>
        <w:rPr>
          <w:szCs w:val="24"/>
          <w:lang w:val="sq-AL"/>
        </w:rPr>
      </w:pPr>
    </w:p>
    <w:p w:rsidR="00136152" w:rsidRPr="00BB6B83" w:rsidRDefault="00136152" w:rsidP="00136152">
      <w:pPr>
        <w:spacing w:after="160" w:line="259" w:lineRule="auto"/>
        <w:ind w:left="0" w:right="0" w:firstLine="360"/>
        <w:rPr>
          <w:rFonts w:eastAsiaTheme="minorHAnsi" w:cstheme="minorBidi"/>
          <w:b/>
          <w:color w:val="0D0D0D" w:themeColor="text1" w:themeTint="F2"/>
          <w:szCs w:val="24"/>
          <w:lang w:val="sq-AL"/>
        </w:rPr>
      </w:pPr>
      <w:r w:rsidRPr="00BB6B83">
        <w:rPr>
          <w:rFonts w:eastAsiaTheme="minorHAnsi" w:cstheme="minorBidi"/>
          <w:b/>
          <w:color w:val="0D0D0D" w:themeColor="text1" w:themeTint="F2"/>
          <w:szCs w:val="24"/>
          <w:lang w:val="sq-AL"/>
        </w:rPr>
        <w:lastRenderedPageBreak/>
        <w:t xml:space="preserve">Përvoja: </w:t>
      </w:r>
    </w:p>
    <w:p w:rsidR="00136152" w:rsidRPr="00815B11" w:rsidRDefault="00136152" w:rsidP="00136152">
      <w:pPr>
        <w:numPr>
          <w:ilvl w:val="0"/>
          <w:numId w:val="16"/>
        </w:numPr>
        <w:spacing w:after="200" w:line="276" w:lineRule="auto"/>
        <w:ind w:right="0"/>
        <w:contextualSpacing/>
        <w:rPr>
          <w:rFonts w:eastAsia="Calibri"/>
          <w:szCs w:val="24"/>
          <w:lang w:val="sq-AL"/>
        </w:rPr>
      </w:pPr>
      <w:r w:rsidRPr="00815B11">
        <w:rPr>
          <w:rFonts w:eastAsia="Calibri"/>
          <w:color w:val="auto"/>
          <w:szCs w:val="24"/>
          <w:lang w:val="sq-AL"/>
        </w:rPr>
        <w:t>Preferohet të</w:t>
      </w:r>
      <w:r w:rsidRPr="00815B11">
        <w:rPr>
          <w:rFonts w:eastAsia="Calibri"/>
          <w:szCs w:val="24"/>
          <w:lang w:val="sq-AL"/>
        </w:rPr>
        <w:t xml:space="preserve"> kenë përvojë pune </w:t>
      </w:r>
      <w:r w:rsidRPr="00815B11">
        <w:rPr>
          <w:rFonts w:eastAsia="Calibri"/>
          <w:color w:val="auto"/>
          <w:szCs w:val="24"/>
          <w:lang w:val="sq-AL"/>
        </w:rPr>
        <w:t xml:space="preserve">në administratën shtetërore dhe/ose institucione të pavarura, në këtë nivel. </w:t>
      </w:r>
    </w:p>
    <w:p w:rsidR="00136152" w:rsidRPr="00BB6B83" w:rsidRDefault="00136152" w:rsidP="00136152">
      <w:pPr>
        <w:spacing w:after="160" w:line="259" w:lineRule="auto"/>
        <w:ind w:left="360" w:right="0" w:firstLine="0"/>
        <w:rPr>
          <w:rFonts w:eastAsiaTheme="minorHAnsi" w:cstheme="minorBidi"/>
          <w:b/>
          <w:szCs w:val="24"/>
          <w:lang w:val="sq-AL"/>
        </w:rPr>
      </w:pPr>
      <w:r w:rsidRPr="00BB6B83">
        <w:rPr>
          <w:rFonts w:eastAsiaTheme="minorHAnsi" w:cstheme="minorBidi"/>
          <w:b/>
          <w:color w:val="auto"/>
          <w:spacing w:val="-3"/>
          <w:szCs w:val="24"/>
          <w:lang w:val="sq-AL"/>
        </w:rPr>
        <w:t xml:space="preserve">Tjetër: </w:t>
      </w:r>
    </w:p>
    <w:p w:rsidR="00136152" w:rsidRPr="00BB6B83" w:rsidRDefault="00136152" w:rsidP="00136152">
      <w:pPr>
        <w:numPr>
          <w:ilvl w:val="0"/>
          <w:numId w:val="17"/>
        </w:numPr>
        <w:spacing w:after="0" w:line="276" w:lineRule="auto"/>
        <w:ind w:right="0"/>
        <w:contextualSpacing/>
        <w:jc w:val="left"/>
        <w:rPr>
          <w:rFonts w:eastAsia="Calibri"/>
          <w:szCs w:val="24"/>
          <w:lang w:val="sq-AL"/>
        </w:rPr>
      </w:pPr>
      <w:r w:rsidRPr="00BB6B83">
        <w:rPr>
          <w:rFonts w:eastAsia="Calibri"/>
          <w:szCs w:val="24"/>
          <w:lang w:val="sq-AL"/>
        </w:rPr>
        <w:t>të kenë aftësi të mira komunikuese dhe të punës në grup;</w:t>
      </w:r>
    </w:p>
    <w:p w:rsidR="00136152" w:rsidRPr="00BB6B83" w:rsidRDefault="00136152" w:rsidP="00136152">
      <w:pPr>
        <w:numPr>
          <w:ilvl w:val="0"/>
          <w:numId w:val="17"/>
        </w:numPr>
        <w:shd w:val="clear" w:color="auto" w:fill="FFFFFF"/>
        <w:spacing w:after="200" w:line="276" w:lineRule="auto"/>
        <w:ind w:right="0"/>
        <w:contextualSpacing/>
        <w:jc w:val="left"/>
        <w:rPr>
          <w:rFonts w:eastAsia="Calibri"/>
          <w:color w:val="000000" w:themeColor="text1"/>
          <w:szCs w:val="24"/>
          <w:u w:val="single"/>
          <w:lang w:val="sq-AL"/>
        </w:rPr>
      </w:pPr>
      <w:r w:rsidRPr="00BB6B83">
        <w:rPr>
          <w:rFonts w:eastAsia="Calibri"/>
          <w:color w:val="000000" w:themeColor="text1"/>
          <w:spacing w:val="-6"/>
          <w:szCs w:val="24"/>
          <w:lang w:val="sq-AL"/>
        </w:rPr>
        <w:t xml:space="preserve">aftësi për të planifikuar, rishikuar dhe drejtuar punën e stafit nën varësi; aftësi shumë të mira </w:t>
      </w:r>
      <w:r w:rsidRPr="00BB6B83">
        <w:rPr>
          <w:rFonts w:eastAsia="Calibri"/>
          <w:color w:val="000000" w:themeColor="text1"/>
          <w:spacing w:val="-7"/>
          <w:szCs w:val="24"/>
          <w:lang w:val="sq-AL"/>
        </w:rPr>
        <w:t>komunikimi, prezantimi;</w:t>
      </w:r>
    </w:p>
    <w:p w:rsidR="0053733C" w:rsidRDefault="0053733C" w:rsidP="0053733C">
      <w:pPr>
        <w:pStyle w:val="ListParagraph"/>
        <w:shd w:val="clear" w:color="auto" w:fill="FFFFFF"/>
        <w:ind w:left="345" w:firstLine="0"/>
        <w:rPr>
          <w:szCs w:val="24"/>
          <w:lang w:val="sq-AL"/>
        </w:rPr>
      </w:pPr>
    </w:p>
    <w:p w:rsidR="0053733C" w:rsidRPr="0053733C" w:rsidRDefault="0053733C" w:rsidP="0053733C">
      <w:pPr>
        <w:shd w:val="clear" w:color="auto" w:fill="FFFFFF"/>
        <w:spacing w:after="0"/>
        <w:rPr>
          <w:szCs w:val="24"/>
          <w:lang w:val="sq-AL"/>
        </w:rPr>
      </w:pPr>
      <w:r w:rsidRPr="0053733C">
        <w:rPr>
          <w:b/>
          <w:szCs w:val="24"/>
          <w:lang w:val="sq-AL"/>
        </w:rPr>
        <w:t>2.2  Dokumentacioni, mënyra dhe afati i dorëzimit</w:t>
      </w:r>
    </w:p>
    <w:p w:rsidR="0053733C" w:rsidRPr="0053733C" w:rsidRDefault="0053733C" w:rsidP="0053733C">
      <w:pPr>
        <w:pStyle w:val="ListParagraph"/>
        <w:numPr>
          <w:ilvl w:val="0"/>
          <w:numId w:val="19"/>
        </w:numPr>
        <w:shd w:val="clear" w:color="auto" w:fill="FFFFFF"/>
        <w:spacing w:after="300"/>
        <w:rPr>
          <w:szCs w:val="24"/>
          <w:lang w:val="sq-AL"/>
        </w:rPr>
      </w:pPr>
      <w:r w:rsidRPr="0053733C">
        <w:rPr>
          <w:szCs w:val="24"/>
          <w:lang w:val="sq-AL"/>
        </w:rPr>
        <w:t>Kandidatët duhet të dorëzojnë pranë zyrës së protokollit të Komisionit të Prokurimit Publik, dokumentet origjinalë (ose të njehësuar me origjinalin) si më poshtë:</w:t>
      </w:r>
    </w:p>
    <w:p w:rsidR="0053733C" w:rsidRPr="004835B3" w:rsidRDefault="0053733C" w:rsidP="004835B3">
      <w:pPr>
        <w:pStyle w:val="ListParagraph"/>
        <w:numPr>
          <w:ilvl w:val="0"/>
          <w:numId w:val="19"/>
        </w:numPr>
        <w:shd w:val="clear" w:color="auto" w:fill="FFFFFF"/>
        <w:spacing w:after="0" w:line="360" w:lineRule="atLeast"/>
        <w:rPr>
          <w:szCs w:val="24"/>
          <w:lang w:val="sq-AL"/>
        </w:rPr>
      </w:pPr>
      <w:r w:rsidRPr="0053733C">
        <w:rPr>
          <w:szCs w:val="24"/>
          <w:lang w:val="sq-AL"/>
        </w:rPr>
        <w:t>a)Jetëshkrim;</w:t>
      </w:r>
    </w:p>
    <w:p w:rsidR="0053733C" w:rsidRPr="00B80A24" w:rsidRDefault="0053733C" w:rsidP="0053733C">
      <w:pPr>
        <w:pStyle w:val="ListParagraph"/>
        <w:numPr>
          <w:ilvl w:val="0"/>
          <w:numId w:val="19"/>
        </w:numPr>
        <w:shd w:val="clear" w:color="auto" w:fill="FFFFFF"/>
        <w:suppressAutoHyphens/>
        <w:spacing w:after="300"/>
        <w:textDirection w:val="btLr"/>
        <w:textAlignment w:val="top"/>
        <w:outlineLvl w:val="0"/>
        <w:rPr>
          <w:szCs w:val="24"/>
          <w:lang w:val="sq-AL"/>
        </w:rPr>
      </w:pPr>
      <w:r w:rsidRPr="00B80A24">
        <w:rPr>
          <w:szCs w:val="24"/>
          <w:lang w:val="sq-AL"/>
        </w:rPr>
        <w:t>b)Kërkesë për të konkurruar në pozicionin e shpallur, ku të specifikohet edhe lloji i procedurës së rekrutimit për të cilin po aplikohet;</w:t>
      </w:r>
    </w:p>
    <w:p w:rsidR="0053733C" w:rsidRPr="0053733C" w:rsidRDefault="0053733C" w:rsidP="0053733C">
      <w:pPr>
        <w:pStyle w:val="ListParagraph"/>
        <w:numPr>
          <w:ilvl w:val="0"/>
          <w:numId w:val="19"/>
        </w:numPr>
        <w:shd w:val="clear" w:color="auto" w:fill="FFFFFF"/>
        <w:spacing w:after="0"/>
        <w:rPr>
          <w:szCs w:val="24"/>
          <w:lang w:val="sq-AL"/>
        </w:rPr>
      </w:pPr>
      <w:r w:rsidRPr="0053733C">
        <w:rPr>
          <w:szCs w:val="24"/>
          <w:lang w:val="sq-AL"/>
        </w:rPr>
        <w:t>c) Fotokopje të diplomës (përfshirë edhe diplomën Bachelor); Për diplomat e marra jashtë Republikës së Shqipërisë të përcillet njehsimi nga Ministria e Arsimit dhe e Sportit;</w:t>
      </w:r>
    </w:p>
    <w:p w:rsidR="0053733C" w:rsidRPr="0053733C" w:rsidRDefault="0053733C" w:rsidP="0053733C">
      <w:pPr>
        <w:pStyle w:val="ListParagraph"/>
        <w:numPr>
          <w:ilvl w:val="0"/>
          <w:numId w:val="19"/>
        </w:numPr>
        <w:shd w:val="clear" w:color="auto" w:fill="FFFFFF"/>
        <w:spacing w:after="0"/>
        <w:rPr>
          <w:szCs w:val="24"/>
          <w:lang w:val="sq-AL"/>
        </w:rPr>
      </w:pPr>
      <w:r w:rsidRPr="0053733C">
        <w:rPr>
          <w:szCs w:val="24"/>
          <w:lang w:val="sq-AL"/>
        </w:rPr>
        <w:t>d) Fotokopje të librezës së punës; (të gjitha faqet që vërtetojnë eksperiencën në punë);</w:t>
      </w:r>
    </w:p>
    <w:p w:rsidR="0053733C" w:rsidRPr="0053733C" w:rsidRDefault="0053733C" w:rsidP="0053733C">
      <w:pPr>
        <w:pStyle w:val="ListParagraph"/>
        <w:numPr>
          <w:ilvl w:val="0"/>
          <w:numId w:val="19"/>
        </w:numPr>
        <w:shd w:val="clear" w:color="auto" w:fill="FFFFFF"/>
        <w:spacing w:after="0"/>
        <w:rPr>
          <w:szCs w:val="24"/>
          <w:lang w:val="sq-AL"/>
        </w:rPr>
      </w:pPr>
      <w:r w:rsidRPr="0053733C">
        <w:rPr>
          <w:szCs w:val="24"/>
          <w:lang w:val="sq-AL"/>
        </w:rPr>
        <w:t>e) Fotokopje të letërnjoftimit (ID);</w:t>
      </w:r>
    </w:p>
    <w:p w:rsidR="0053733C" w:rsidRPr="0053733C" w:rsidRDefault="0053733C" w:rsidP="0053733C">
      <w:pPr>
        <w:pStyle w:val="ListParagraph"/>
        <w:numPr>
          <w:ilvl w:val="0"/>
          <w:numId w:val="19"/>
        </w:numPr>
        <w:shd w:val="clear" w:color="auto" w:fill="FFFFFF"/>
        <w:spacing w:after="0"/>
        <w:rPr>
          <w:szCs w:val="24"/>
          <w:lang w:val="sq-AL"/>
        </w:rPr>
      </w:pPr>
      <w:r w:rsidRPr="0053733C">
        <w:rPr>
          <w:szCs w:val="24"/>
          <w:lang w:val="sq-AL"/>
        </w:rPr>
        <w:t>f) Vërtetim të gjendjes shëndetësore</w:t>
      </w:r>
    </w:p>
    <w:p w:rsidR="0053733C" w:rsidRPr="0053733C" w:rsidRDefault="0053733C" w:rsidP="0053733C">
      <w:pPr>
        <w:pStyle w:val="ListParagraph"/>
        <w:numPr>
          <w:ilvl w:val="0"/>
          <w:numId w:val="19"/>
        </w:numPr>
        <w:shd w:val="clear" w:color="auto" w:fill="FFFFFF"/>
        <w:spacing w:after="0"/>
        <w:rPr>
          <w:szCs w:val="24"/>
          <w:lang w:val="sq-AL"/>
        </w:rPr>
      </w:pPr>
      <w:r w:rsidRPr="0053733C">
        <w:rPr>
          <w:szCs w:val="24"/>
          <w:lang w:val="sq-AL"/>
        </w:rPr>
        <w:t>g) Vetëdeklarim të gjendjes gjyqësore;</w:t>
      </w:r>
    </w:p>
    <w:p w:rsidR="0053733C" w:rsidRPr="0053733C" w:rsidRDefault="0053733C" w:rsidP="0053733C">
      <w:pPr>
        <w:pStyle w:val="ListParagraph"/>
        <w:numPr>
          <w:ilvl w:val="0"/>
          <w:numId w:val="19"/>
        </w:numPr>
        <w:shd w:val="clear" w:color="auto" w:fill="FFFFFF"/>
        <w:spacing w:after="300"/>
        <w:rPr>
          <w:szCs w:val="24"/>
          <w:lang w:val="sq-AL"/>
        </w:rPr>
      </w:pPr>
      <w:r w:rsidRPr="0053733C">
        <w:rPr>
          <w:szCs w:val="24"/>
          <w:lang w:val="sq-AL"/>
        </w:rPr>
        <w:t>h) Çdo dokumentacion tjetër që vërteton trajnimet, kualifikimet, arsimim shtesë, vlerësimet pozitive apo të tjera të përmendura në jetëshkrimin tuaj.</w:t>
      </w:r>
    </w:p>
    <w:p w:rsidR="00E20BDF" w:rsidRPr="0050799C" w:rsidRDefault="0053733C" w:rsidP="007D7FC9">
      <w:pPr>
        <w:pStyle w:val="ListParagraph"/>
        <w:numPr>
          <w:ilvl w:val="0"/>
          <w:numId w:val="19"/>
        </w:numPr>
        <w:shd w:val="clear" w:color="auto" w:fill="FFFFFF"/>
        <w:spacing w:after="300"/>
        <w:rPr>
          <w:szCs w:val="24"/>
          <w:lang w:val="sq-AL"/>
        </w:rPr>
      </w:pPr>
      <w:r w:rsidRPr="0053733C">
        <w:rPr>
          <w:szCs w:val="24"/>
          <w:lang w:val="sq-AL"/>
        </w:rPr>
        <w:t xml:space="preserve">Dokumentet duhet të dorëzohen me postë apo dorazi në institucion, brenda datës </w:t>
      </w:r>
      <w:r w:rsidR="00690141" w:rsidRPr="0050799C">
        <w:rPr>
          <w:b/>
          <w:szCs w:val="24"/>
          <w:lang w:val="sq-AL"/>
        </w:rPr>
        <w:t>18</w:t>
      </w:r>
      <w:r w:rsidRPr="0050799C">
        <w:rPr>
          <w:b/>
          <w:szCs w:val="24"/>
          <w:lang w:val="sq-AL"/>
        </w:rPr>
        <w:t>.08.2021</w:t>
      </w:r>
      <w:r w:rsidRPr="0050799C">
        <w:rPr>
          <w:szCs w:val="24"/>
          <w:lang w:val="sq-AL"/>
        </w:rPr>
        <w:t>.</w:t>
      </w:r>
    </w:p>
    <w:p w:rsidR="007D7FC9" w:rsidRPr="007D7FC9" w:rsidRDefault="007D7FC9" w:rsidP="007D7FC9">
      <w:pPr>
        <w:pStyle w:val="ListParagraph"/>
        <w:shd w:val="clear" w:color="auto" w:fill="FFFFFF"/>
        <w:spacing w:after="300"/>
        <w:ind w:left="345" w:firstLine="0"/>
        <w:rPr>
          <w:szCs w:val="24"/>
          <w:lang w:val="sq-AL"/>
        </w:rPr>
      </w:pPr>
    </w:p>
    <w:p w:rsidR="00E20BDF" w:rsidRPr="00E20BDF" w:rsidRDefault="00E20BDF" w:rsidP="00E20BDF">
      <w:pPr>
        <w:pStyle w:val="ListParagraph"/>
        <w:numPr>
          <w:ilvl w:val="1"/>
          <w:numId w:val="28"/>
        </w:numPr>
        <w:shd w:val="clear" w:color="auto" w:fill="FFFFFF"/>
        <w:spacing w:after="0" w:line="276" w:lineRule="auto"/>
        <w:ind w:right="0"/>
        <w:rPr>
          <w:b/>
          <w:szCs w:val="24"/>
          <w:lang w:val="sq-AL"/>
        </w:rPr>
      </w:pPr>
      <w:r w:rsidRPr="00E20BDF">
        <w:rPr>
          <w:b/>
          <w:szCs w:val="24"/>
          <w:lang w:val="sq-AL"/>
        </w:rPr>
        <w:t>Rezultatet për fazën e verifikimit paraprak</w:t>
      </w:r>
    </w:p>
    <w:p w:rsidR="00E20BDF" w:rsidRPr="00B80A24" w:rsidRDefault="00E20BDF" w:rsidP="00E20BDF">
      <w:pPr>
        <w:shd w:val="clear" w:color="auto" w:fill="FFFFFF"/>
        <w:spacing w:after="0"/>
        <w:ind w:left="780"/>
        <w:rPr>
          <w:szCs w:val="24"/>
          <w:lang w:val="sq-AL"/>
        </w:rPr>
      </w:pPr>
    </w:p>
    <w:p w:rsidR="00E20BDF" w:rsidRPr="00B80A24" w:rsidRDefault="00D65245" w:rsidP="00D65245">
      <w:pPr>
        <w:shd w:val="clear" w:color="auto" w:fill="FFFFFF"/>
        <w:spacing w:after="300"/>
        <w:ind w:left="-15" w:firstLine="0"/>
        <w:rPr>
          <w:szCs w:val="24"/>
          <w:lang w:val="sq-AL"/>
        </w:rPr>
      </w:pPr>
      <w:r>
        <w:rPr>
          <w:szCs w:val="24"/>
          <w:lang w:val="sq-AL"/>
        </w:rPr>
        <w:t>Prej datës</w:t>
      </w:r>
      <w:r w:rsidR="00E20BDF" w:rsidRPr="00B80A24">
        <w:rPr>
          <w:szCs w:val="24"/>
          <w:lang w:val="sq-AL"/>
        </w:rPr>
        <w:t xml:space="preserve"> </w:t>
      </w:r>
      <w:r w:rsidR="00E20BDF" w:rsidRPr="002E046E">
        <w:rPr>
          <w:b/>
          <w:szCs w:val="24"/>
          <w:lang w:val="sq-AL"/>
        </w:rPr>
        <w:t>30.08.2021</w:t>
      </w:r>
      <w:r w:rsidR="00E20BDF" w:rsidRPr="002E046E">
        <w:rPr>
          <w:szCs w:val="24"/>
          <w:lang w:val="sq-AL"/>
        </w:rPr>
        <w:t>, njësia</w:t>
      </w:r>
      <w:r w:rsidR="00E20BDF" w:rsidRPr="00B80A24">
        <w:rPr>
          <w:szCs w:val="24"/>
          <w:lang w:val="sq-AL"/>
        </w:rPr>
        <w:t xml:space="preserve"> e burimeve njerëzore të institucionit do të shpallë në portalin “Shërbimi Kombëtar i Punësimit” dhe në faqen zyrtare të internetit të KPP-së, listën e kandidatëve që plotësojnë kushtet dhe kriteret e veçanta për procedurën </w:t>
      </w:r>
      <w:r w:rsidR="00E20BDF" w:rsidRPr="00B80A24">
        <w:rPr>
          <w:szCs w:val="24"/>
          <w:shd w:val="clear" w:color="auto" w:fill="FFFFFF"/>
          <w:lang w:val="sq-AL"/>
        </w:rPr>
        <w:t xml:space="preserve">e pranimit në kategorinë ekzekutive, </w:t>
      </w:r>
      <w:r w:rsidR="00E20BDF" w:rsidRPr="00B80A24">
        <w:rPr>
          <w:szCs w:val="24"/>
          <w:lang w:val="sq-AL"/>
        </w:rPr>
        <w:t>si dhe datën, vendin dhe orën e saktë ku do të zhvillohet testimi me shkrim dhe intervista.</w:t>
      </w:r>
    </w:p>
    <w:p w:rsidR="00E20BDF" w:rsidRPr="00B80A24" w:rsidRDefault="00F17E91" w:rsidP="00E20BDF">
      <w:pPr>
        <w:shd w:val="clear" w:color="auto" w:fill="FFFFFF"/>
        <w:spacing w:after="300"/>
        <w:rPr>
          <w:szCs w:val="24"/>
          <w:lang w:val="sq-AL"/>
        </w:rPr>
      </w:pPr>
      <w:r>
        <w:rPr>
          <w:szCs w:val="24"/>
          <w:lang w:val="sq-AL"/>
        </w:rPr>
        <w:t>Duke filluar prej së njëjtës</w:t>
      </w:r>
      <w:r w:rsidR="00E20BDF" w:rsidRPr="00B80A24">
        <w:rPr>
          <w:szCs w:val="24"/>
          <w:lang w:val="sq-AL"/>
        </w:rPr>
        <w:t xml:space="preserve"> datë kandidatët që nuk i plotësojnë kushtet dhe kriteret e veçanta për procedurën e pranimit në kategorinë ekzekutive do të njoftohen individualisht nga njësia e burimeve njerëzore të institucionit nëpërmjet adresave të e-mail, për shkaqet e moskualifikimit.</w:t>
      </w:r>
    </w:p>
    <w:p w:rsidR="007D7FC9" w:rsidRPr="00B80A24" w:rsidRDefault="007D7FC9" w:rsidP="007D7FC9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 </w:t>
      </w:r>
      <w:r w:rsidRPr="00B80A24">
        <w:rPr>
          <w:b/>
          <w:szCs w:val="24"/>
          <w:lang w:val="sq-AL"/>
        </w:rPr>
        <w:t>2.4</w:t>
      </w:r>
      <w:r w:rsidRPr="00B80A24">
        <w:rPr>
          <w:szCs w:val="24"/>
          <w:lang w:val="sq-AL"/>
        </w:rPr>
        <w:t xml:space="preserve">  </w:t>
      </w:r>
      <w:r w:rsidRPr="00B80A24">
        <w:rPr>
          <w:b/>
          <w:szCs w:val="24"/>
          <w:lang w:val="sq-AL"/>
        </w:rPr>
        <w:t>Fushat e njohurive, aftësitë dhe cilësitë mbi të cilat do të zhvillohet testimi</w:t>
      </w:r>
    </w:p>
    <w:p w:rsidR="007D7FC9" w:rsidRPr="00B80A24" w:rsidRDefault="007D7FC9" w:rsidP="007D7FC9">
      <w:pPr>
        <w:shd w:val="clear" w:color="auto" w:fill="FFFFFF"/>
        <w:spacing w:after="300"/>
        <w:rPr>
          <w:szCs w:val="24"/>
          <w:lang w:val="sq-AL"/>
        </w:rPr>
      </w:pPr>
      <w:r w:rsidRPr="00B80A24">
        <w:rPr>
          <w:szCs w:val="24"/>
          <w:lang w:val="sq-AL"/>
        </w:rPr>
        <w:t xml:space="preserve">Kandidatët do të vlerësohen në lidhje me: </w:t>
      </w:r>
    </w:p>
    <w:p w:rsidR="00D250B2" w:rsidRDefault="00D250B2" w:rsidP="00D250B2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szCs w:val="24"/>
          <w:lang w:val="sq-AL"/>
        </w:rPr>
      </w:pPr>
      <w:r w:rsidRPr="00B80A24">
        <w:rPr>
          <w:szCs w:val="24"/>
          <w:lang w:val="sq-AL"/>
        </w:rPr>
        <w:t>Të ketë njohuri të ligjit nr. 10325, datë 23.</w:t>
      </w:r>
      <w:r>
        <w:rPr>
          <w:szCs w:val="24"/>
          <w:lang w:val="sq-AL"/>
        </w:rPr>
        <w:t>0</w:t>
      </w:r>
      <w:r w:rsidRPr="00B80A24">
        <w:rPr>
          <w:szCs w:val="24"/>
          <w:lang w:val="sq-AL"/>
        </w:rPr>
        <w:t>9.2010 “Për bazat e të dhënave shtetërore”;</w:t>
      </w:r>
    </w:p>
    <w:p w:rsidR="00D250B2" w:rsidRPr="005B49DD" w:rsidRDefault="00D250B2" w:rsidP="00D250B2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szCs w:val="24"/>
          <w:lang w:val="sq-AL"/>
        </w:rPr>
      </w:pPr>
      <w:r>
        <w:rPr>
          <w:szCs w:val="24"/>
          <w:lang w:val="sq-AL"/>
        </w:rPr>
        <w:t xml:space="preserve">Ligjin </w:t>
      </w:r>
      <w:r w:rsidRPr="005B49DD">
        <w:rPr>
          <w:rFonts w:eastAsiaTheme="minorHAnsi"/>
          <w:color w:val="auto"/>
          <w:szCs w:val="24"/>
          <w:lang w:val="sq-AL"/>
        </w:rPr>
        <w:t>nr. 162/2020</w:t>
      </w:r>
      <w:r w:rsidRPr="005B49DD">
        <w:rPr>
          <w:color w:val="2B2B2B"/>
          <w:spacing w:val="5"/>
          <w:szCs w:val="24"/>
          <w:lang w:val="sq-AL"/>
        </w:rPr>
        <w:t xml:space="preserve"> </w:t>
      </w:r>
      <w:r w:rsidRPr="005B49DD">
        <w:rPr>
          <w:i/>
          <w:color w:val="2B2B2B"/>
          <w:szCs w:val="24"/>
          <w:lang w:val="sq-AL"/>
        </w:rPr>
        <w:t>"</w:t>
      </w:r>
      <w:r w:rsidRPr="005B49DD">
        <w:rPr>
          <w:i/>
          <w:color w:val="181818"/>
          <w:szCs w:val="24"/>
          <w:lang w:val="sq-AL"/>
        </w:rPr>
        <w:t>P</w:t>
      </w:r>
      <w:r w:rsidRPr="005B49DD">
        <w:rPr>
          <w:i/>
          <w:color w:val="2B2B2B"/>
          <w:szCs w:val="24"/>
          <w:lang w:val="sq-AL"/>
        </w:rPr>
        <w:t>ë</w:t>
      </w:r>
      <w:r w:rsidRPr="005B49DD">
        <w:rPr>
          <w:i/>
          <w:color w:val="181818"/>
          <w:szCs w:val="24"/>
          <w:lang w:val="sq-AL"/>
        </w:rPr>
        <w:t>r</w:t>
      </w:r>
      <w:r w:rsidRPr="005B49DD">
        <w:rPr>
          <w:i/>
          <w:color w:val="181818"/>
          <w:spacing w:val="40"/>
          <w:szCs w:val="24"/>
          <w:lang w:val="sq-AL"/>
        </w:rPr>
        <w:t xml:space="preserve"> </w:t>
      </w:r>
      <w:r w:rsidRPr="005B49DD">
        <w:rPr>
          <w:i/>
          <w:color w:val="181818"/>
          <w:szCs w:val="24"/>
          <w:lang w:val="sq-AL"/>
        </w:rPr>
        <w:t>Pro</w:t>
      </w:r>
      <w:r w:rsidRPr="005B49DD">
        <w:rPr>
          <w:i/>
          <w:color w:val="2B2B2B"/>
          <w:szCs w:val="24"/>
          <w:lang w:val="sq-AL"/>
        </w:rPr>
        <w:t>ku</w:t>
      </w:r>
      <w:r w:rsidRPr="005B49DD">
        <w:rPr>
          <w:i/>
          <w:color w:val="181818"/>
          <w:szCs w:val="24"/>
          <w:lang w:val="sq-AL"/>
        </w:rPr>
        <w:t>rim</w:t>
      </w:r>
      <w:r w:rsidRPr="005B49DD">
        <w:rPr>
          <w:i/>
          <w:color w:val="2B2B2B"/>
          <w:szCs w:val="24"/>
          <w:lang w:val="sq-AL"/>
        </w:rPr>
        <w:t xml:space="preserve">in </w:t>
      </w:r>
      <w:r w:rsidRPr="005B49DD">
        <w:rPr>
          <w:i/>
          <w:color w:val="181818"/>
          <w:w w:val="101"/>
          <w:szCs w:val="24"/>
          <w:lang w:val="sq-AL"/>
        </w:rPr>
        <w:t>Pub</w:t>
      </w:r>
      <w:r w:rsidRPr="005B49DD">
        <w:rPr>
          <w:i/>
          <w:color w:val="2B2B2B"/>
          <w:w w:val="104"/>
          <w:szCs w:val="24"/>
          <w:lang w:val="sq-AL"/>
        </w:rPr>
        <w:t>lik</w:t>
      </w:r>
      <w:r w:rsidRPr="005B49DD">
        <w:rPr>
          <w:i/>
          <w:color w:val="2B2B2B"/>
          <w:spacing w:val="-1"/>
          <w:w w:val="104"/>
          <w:szCs w:val="24"/>
          <w:lang w:val="sq-AL"/>
        </w:rPr>
        <w:t>"</w:t>
      </w:r>
      <w:r>
        <w:rPr>
          <w:i/>
          <w:color w:val="2B2B2B"/>
          <w:spacing w:val="-1"/>
          <w:w w:val="104"/>
          <w:szCs w:val="24"/>
          <w:lang w:val="sq-AL"/>
        </w:rPr>
        <w:t>;</w:t>
      </w:r>
    </w:p>
    <w:p w:rsidR="00D250B2" w:rsidRPr="005B49DD" w:rsidRDefault="00D250B2" w:rsidP="00D250B2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szCs w:val="24"/>
          <w:lang w:val="sq-AL"/>
        </w:rPr>
      </w:pPr>
      <w:r w:rsidRPr="005B49DD">
        <w:rPr>
          <w:szCs w:val="24"/>
          <w:lang w:val="sq-AL"/>
        </w:rPr>
        <w:t>Të ketë njohuri të programeve, aplikacioneve, praktikave të elektronikës, programimit dhe teknologjisë së informacionit;</w:t>
      </w:r>
    </w:p>
    <w:p w:rsidR="00D250B2" w:rsidRPr="00B80A24" w:rsidRDefault="00D250B2" w:rsidP="00D250B2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 xml:space="preserve">Njohuritë mbi ligjin nr.152/2013 “Për nëpunësin civil”, i ndryshuar dhe aktet nënligjore në zbatim të tij; </w:t>
      </w:r>
    </w:p>
    <w:p w:rsidR="00D250B2" w:rsidRPr="00B80A24" w:rsidRDefault="00D250B2" w:rsidP="00D250B2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lastRenderedPageBreak/>
        <w:t>Njohuritë mbi ligjin nr.10273, datë</w:t>
      </w:r>
      <w:r w:rsidR="00E549D4">
        <w:rPr>
          <w:lang w:val="sq-AL"/>
        </w:rPr>
        <w:t xml:space="preserve"> </w:t>
      </w:r>
      <w:r w:rsidRPr="00B80A24">
        <w:rPr>
          <w:lang w:val="sq-AL"/>
        </w:rPr>
        <w:t>29.</w:t>
      </w:r>
      <w:r w:rsidR="00E549D4">
        <w:rPr>
          <w:lang w:val="sq-AL"/>
        </w:rPr>
        <w:t>0</w:t>
      </w:r>
      <w:r w:rsidRPr="00B80A24">
        <w:rPr>
          <w:lang w:val="sq-AL"/>
        </w:rPr>
        <w:t>4.2010, “Për dokumentin elektronik”, i ndryshuar;</w:t>
      </w:r>
    </w:p>
    <w:p w:rsidR="00D250B2" w:rsidRPr="00B80A24" w:rsidRDefault="00D250B2" w:rsidP="00D250B2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>Njohuritë mbi ligjin nr. 9918, datë 19.</w:t>
      </w:r>
      <w:r w:rsidR="00E549D4">
        <w:rPr>
          <w:lang w:val="sq-AL"/>
        </w:rPr>
        <w:t>0</w:t>
      </w:r>
      <w:r w:rsidRPr="00B80A24">
        <w:rPr>
          <w:lang w:val="sq-AL"/>
        </w:rPr>
        <w:t xml:space="preserve">5.2008 “Për komunikimet elektronike në  Republikën e Shqipërisë”, i ndryshuar; </w:t>
      </w:r>
    </w:p>
    <w:p w:rsidR="00D250B2" w:rsidRPr="00B80A24" w:rsidRDefault="00D250B2" w:rsidP="00D250B2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>Njohuritë mbi legjislacionin për krimin kibernetik (</w:t>
      </w:r>
      <w:r>
        <w:rPr>
          <w:lang w:val="sq-AL"/>
        </w:rPr>
        <w:t>www.akshi.gov.al/Legjislacioni);</w:t>
      </w:r>
    </w:p>
    <w:p w:rsidR="00D250B2" w:rsidRPr="00B80A24" w:rsidRDefault="00D250B2" w:rsidP="00D250B2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>Njohuritë mbi Rregulloren për përdorimin e postës elektr</w:t>
      </w:r>
      <w:r>
        <w:rPr>
          <w:lang w:val="sq-AL"/>
        </w:rPr>
        <w:t>onike në administratën publike;</w:t>
      </w:r>
    </w:p>
    <w:p w:rsidR="00D250B2" w:rsidRPr="00B80A24" w:rsidRDefault="00D250B2" w:rsidP="00D250B2">
      <w:pPr>
        <w:pStyle w:val="ListParagraph"/>
        <w:numPr>
          <w:ilvl w:val="0"/>
          <w:numId w:val="21"/>
        </w:numPr>
        <w:spacing w:after="0" w:line="276" w:lineRule="auto"/>
        <w:ind w:right="0"/>
        <w:rPr>
          <w:lang w:val="sq-AL"/>
        </w:rPr>
      </w:pPr>
      <w:r w:rsidRPr="00B80A24">
        <w:rPr>
          <w:lang w:val="sq-AL"/>
        </w:rPr>
        <w:t>Njohuritë mbi legjislacionin në fuqi në lidhje me sigurinë e informacionit (https://cesk.gov.al/legjislacioni/index.html).</w:t>
      </w:r>
    </w:p>
    <w:p w:rsidR="007D7FC9" w:rsidRPr="00B80A24" w:rsidRDefault="007D7FC9" w:rsidP="007D7FC9">
      <w:pPr>
        <w:pStyle w:val="ListParagraph"/>
        <w:spacing w:after="0" w:line="276" w:lineRule="auto"/>
        <w:rPr>
          <w:i/>
          <w:szCs w:val="24"/>
          <w:lang w:val="sq-AL"/>
        </w:rPr>
      </w:pPr>
    </w:p>
    <w:p w:rsidR="007D7FC9" w:rsidRPr="00B80A24" w:rsidRDefault="007D7FC9" w:rsidP="007D7FC9">
      <w:pPr>
        <w:shd w:val="clear" w:color="auto" w:fill="FFFFFF"/>
        <w:spacing w:after="300" w:line="360" w:lineRule="atLeast"/>
        <w:rPr>
          <w:szCs w:val="24"/>
          <w:lang w:val="sq-AL"/>
        </w:rPr>
      </w:pPr>
      <w:r w:rsidRPr="00B80A24">
        <w:rPr>
          <w:szCs w:val="24"/>
          <w:lang w:val="sq-AL"/>
        </w:rPr>
        <w:t>Kandidatët gjatë intervistës së strukturuar me gojë do të vlerësohen në lidhje me:</w:t>
      </w:r>
    </w:p>
    <w:p w:rsidR="007D7FC9" w:rsidRPr="00B80A24" w:rsidRDefault="007D7FC9" w:rsidP="007D7FC9">
      <w:pPr>
        <w:shd w:val="clear" w:color="auto" w:fill="FFFFFF"/>
        <w:spacing w:after="0" w:line="360" w:lineRule="atLeast"/>
        <w:rPr>
          <w:szCs w:val="24"/>
          <w:lang w:val="sq-AL"/>
        </w:rPr>
      </w:pPr>
      <w:r w:rsidRPr="00B80A24">
        <w:rPr>
          <w:szCs w:val="24"/>
          <w:lang w:val="sq-AL"/>
        </w:rPr>
        <w:t> – Njohuritë, aftësitë, kompetencën në lidhje me përshkrimin e pozicionit të punës;</w:t>
      </w:r>
    </w:p>
    <w:p w:rsidR="007D7FC9" w:rsidRPr="00B80A24" w:rsidRDefault="007D7FC9" w:rsidP="007D7FC9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–  Eksperiencën e tyre të mëparshme;</w:t>
      </w:r>
    </w:p>
    <w:p w:rsidR="007D7FC9" w:rsidRDefault="007D7FC9" w:rsidP="007D7FC9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szCs w:val="24"/>
          <w:lang w:val="sq-AL"/>
        </w:rPr>
        <w:t>–  Motivimin, aspiratat dhe pritshmëritë e tyre për karrierën.</w:t>
      </w:r>
    </w:p>
    <w:p w:rsidR="004E1D20" w:rsidRDefault="004E1D20" w:rsidP="007D7FC9">
      <w:pPr>
        <w:shd w:val="clear" w:color="auto" w:fill="FFFFFF"/>
        <w:spacing w:after="0"/>
        <w:rPr>
          <w:szCs w:val="24"/>
          <w:lang w:val="sq-AL"/>
        </w:rPr>
      </w:pPr>
    </w:p>
    <w:p w:rsidR="004E1D20" w:rsidRPr="0036210B" w:rsidRDefault="004E1D20" w:rsidP="004E1D20">
      <w:pPr>
        <w:spacing w:after="160" w:line="259" w:lineRule="auto"/>
        <w:ind w:left="0" w:right="0" w:firstLine="0"/>
        <w:rPr>
          <w:rFonts w:eastAsiaTheme="minorHAnsi"/>
          <w:color w:val="0000FF"/>
          <w:szCs w:val="24"/>
          <w:u w:val="single"/>
          <w:lang w:val="sq-AL"/>
        </w:rPr>
      </w:pPr>
      <w:r w:rsidRPr="0036210B">
        <w:rPr>
          <w:rFonts w:eastAsiaTheme="minorHAnsi"/>
          <w:color w:val="auto"/>
          <w:szCs w:val="24"/>
          <w:lang w:val="sq-AL"/>
        </w:rPr>
        <w:t>Më shumë detaje në lidhje me vlerësimin me pikë, metodologjinë e shpërndarjes së pikëve, mënyrën e llogaritjes së rezultatit përfundimtar i gjeni në Udhëzimin nr. 2, datë 27.03.2015,“</w:t>
      </w:r>
      <w:r w:rsidRPr="0036210B">
        <w:rPr>
          <w:rFonts w:eastAsiaTheme="minorHAnsi"/>
          <w:i/>
          <w:color w:val="auto"/>
          <w:szCs w:val="24"/>
          <w:lang w:val="sq-AL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36210B">
        <w:rPr>
          <w:rFonts w:eastAsiaTheme="minorHAnsi"/>
          <w:color w:val="auto"/>
          <w:szCs w:val="24"/>
          <w:lang w:val="sq-AL"/>
        </w:rPr>
        <w:t xml:space="preserve">”, të Departamentit të Administratës Publike </w:t>
      </w:r>
      <w:hyperlink r:id="rId12" w:history="1">
        <w:r w:rsidRPr="00C7012B">
          <w:rPr>
            <w:rStyle w:val="Hyperlink"/>
            <w:rFonts w:eastAsiaTheme="minorHAnsi"/>
            <w:szCs w:val="24"/>
            <w:lang w:val="sq-AL"/>
          </w:rPr>
          <w:t>www.dap.gov.al</w:t>
        </w:r>
      </w:hyperlink>
      <w:r w:rsidRPr="0036210B">
        <w:rPr>
          <w:rFonts w:eastAsiaTheme="minorHAnsi"/>
          <w:color w:val="auto"/>
          <w:szCs w:val="24"/>
          <w:lang w:val="sq-AL"/>
        </w:rPr>
        <w:t xml:space="preserve"> në lidhjen </w:t>
      </w:r>
      <w:hyperlink r:id="rId13" w:history="1">
        <w:r w:rsidRPr="0036210B">
          <w:rPr>
            <w:rFonts w:eastAsiaTheme="minorHAnsi"/>
            <w:color w:val="0000FF"/>
            <w:szCs w:val="24"/>
            <w:u w:val="single"/>
            <w:lang w:val="sq-AL"/>
          </w:rPr>
          <w:t>http://dap.gov.al/2014-03-21-12-52-44/udhezime/426-udhezim-nr-2-date-27-03-2015</w:t>
        </w:r>
      </w:hyperlink>
      <w:r w:rsidRPr="0036210B">
        <w:rPr>
          <w:rFonts w:eastAsiaTheme="minorHAnsi"/>
          <w:color w:val="0000FF"/>
          <w:szCs w:val="24"/>
          <w:u w:val="single"/>
          <w:lang w:val="sq-AL"/>
        </w:rPr>
        <w:t>.</w:t>
      </w:r>
    </w:p>
    <w:p w:rsidR="000C553E" w:rsidRPr="0036210B" w:rsidRDefault="000C553E" w:rsidP="000C553E">
      <w:pPr>
        <w:spacing w:after="160" w:line="259" w:lineRule="auto"/>
        <w:ind w:left="0" w:right="0" w:firstLine="0"/>
        <w:rPr>
          <w:rFonts w:eastAsiaTheme="minorHAnsi"/>
          <w:color w:val="FF0000"/>
          <w:szCs w:val="24"/>
          <w:lang w:val="sq-AL"/>
        </w:rPr>
      </w:pPr>
      <w:r w:rsidRPr="0036210B">
        <w:rPr>
          <w:rFonts w:eastAsiaTheme="minorHAnsi"/>
          <w:color w:val="auto"/>
          <w:szCs w:val="24"/>
          <w:lang w:val="sq-AL"/>
        </w:rPr>
        <w:t xml:space="preserve">Komisioni në përfundim të vlerësimit, njofton individualisht kandidatët që kanë konkuruar për rezultatin e tyre. Kandidatët kanë të drejtë të bëjnë ankim me shkrim në Komisionin e Brendshëm </w:t>
      </w:r>
      <w:r w:rsidR="008E05EA">
        <w:rPr>
          <w:rFonts w:eastAsiaTheme="minorHAnsi"/>
          <w:color w:val="auto"/>
          <w:szCs w:val="24"/>
          <w:lang w:val="sq-AL"/>
        </w:rPr>
        <w:t xml:space="preserve">Ad – Hoc për </w:t>
      </w:r>
      <w:r w:rsidR="008E05EA" w:rsidRPr="008E05EA">
        <w:rPr>
          <w:szCs w:val="24"/>
          <w:lang w:val="sq-AL"/>
        </w:rPr>
        <w:t>procedurën e pranimit në shërbimit civil</w:t>
      </w:r>
      <w:r w:rsidR="008E05EA" w:rsidRPr="008E05EA">
        <w:rPr>
          <w:rFonts w:eastAsiaTheme="minorHAnsi"/>
          <w:color w:val="auto"/>
          <w:szCs w:val="24"/>
          <w:lang w:val="sq-AL"/>
        </w:rPr>
        <w:t xml:space="preserve"> </w:t>
      </w:r>
      <w:r w:rsidRPr="0036210B">
        <w:rPr>
          <w:rFonts w:eastAsiaTheme="minorHAnsi"/>
          <w:color w:val="auto"/>
          <w:szCs w:val="24"/>
          <w:lang w:val="sq-AL"/>
        </w:rPr>
        <w:t>për r</w:t>
      </w:r>
      <w:r w:rsidR="0010183E">
        <w:rPr>
          <w:rFonts w:eastAsiaTheme="minorHAnsi"/>
          <w:color w:val="auto"/>
          <w:szCs w:val="24"/>
          <w:lang w:val="sq-AL"/>
        </w:rPr>
        <w:t>ezultatin e vlerësimit, brenda 5 (pesë</w:t>
      </w:r>
      <w:r w:rsidRPr="0036210B">
        <w:rPr>
          <w:rFonts w:eastAsiaTheme="minorHAnsi"/>
          <w:color w:val="auto"/>
          <w:szCs w:val="24"/>
          <w:lang w:val="sq-AL"/>
        </w:rPr>
        <w:t xml:space="preserve">) ditëve kalendarike nga data e njoftimit individual mbi rezultatin. Ankuesi merr përgjigje brenda </w:t>
      </w:r>
      <w:r w:rsidR="00F633D8">
        <w:rPr>
          <w:rFonts w:eastAsiaTheme="minorHAnsi"/>
          <w:color w:val="auto"/>
          <w:szCs w:val="24"/>
          <w:lang w:val="sq-AL"/>
        </w:rPr>
        <w:t>5 (pesë</w:t>
      </w:r>
      <w:r w:rsidR="00F633D8" w:rsidRPr="0036210B">
        <w:rPr>
          <w:rFonts w:eastAsiaTheme="minorHAnsi"/>
          <w:color w:val="auto"/>
          <w:szCs w:val="24"/>
          <w:lang w:val="sq-AL"/>
        </w:rPr>
        <w:t xml:space="preserve">) </w:t>
      </w:r>
      <w:r w:rsidRPr="0036210B">
        <w:rPr>
          <w:rFonts w:eastAsiaTheme="minorHAnsi"/>
          <w:color w:val="auto"/>
          <w:szCs w:val="24"/>
          <w:lang w:val="sq-AL"/>
        </w:rPr>
        <w:t xml:space="preserve">ditëve kalendarike, nga data e përfundimit të afatit të ankimit. </w:t>
      </w:r>
    </w:p>
    <w:p w:rsidR="003C0A0D" w:rsidRPr="00B80A24" w:rsidRDefault="003C0A0D" w:rsidP="005249C5">
      <w:pPr>
        <w:shd w:val="clear" w:color="auto" w:fill="FFFFFF"/>
        <w:spacing w:after="0"/>
        <w:ind w:left="0" w:firstLine="0"/>
        <w:rPr>
          <w:szCs w:val="24"/>
          <w:lang w:val="sq-AL"/>
        </w:rPr>
      </w:pPr>
    </w:p>
    <w:p w:rsidR="003C0A0D" w:rsidRPr="00B80A24" w:rsidRDefault="003C0A0D" w:rsidP="00C525C2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b/>
          <w:szCs w:val="24"/>
          <w:lang w:val="sq-AL"/>
        </w:rPr>
        <w:t>2.5  Mënyra e vlerësimit të kandidatëve</w:t>
      </w:r>
      <w:r w:rsidR="00C525C2">
        <w:rPr>
          <w:szCs w:val="24"/>
          <w:lang w:val="sq-AL"/>
        </w:rPr>
        <w:t>:</w:t>
      </w:r>
    </w:p>
    <w:p w:rsidR="00962478" w:rsidRPr="00962478" w:rsidRDefault="003E240E" w:rsidP="003C0A0D">
      <w:pPr>
        <w:shd w:val="clear" w:color="auto" w:fill="FFFFFF"/>
        <w:spacing w:after="0"/>
        <w:ind w:left="720"/>
        <w:rPr>
          <w:lang w:val="sq-AL"/>
        </w:rPr>
      </w:pPr>
      <w:r w:rsidRPr="00962478">
        <w:rPr>
          <w:lang w:val="sq-AL"/>
        </w:rPr>
        <w:t xml:space="preserve">Totali i pikëve të vlerësimit të kandidatëve është 100, të cilat ndahen përkatësisht: </w:t>
      </w:r>
    </w:p>
    <w:p w:rsidR="00962478" w:rsidRPr="00962478" w:rsidRDefault="003E240E" w:rsidP="003C0A0D">
      <w:pPr>
        <w:shd w:val="clear" w:color="auto" w:fill="FFFFFF"/>
        <w:spacing w:after="0"/>
        <w:ind w:left="720"/>
        <w:rPr>
          <w:lang w:val="sq-AL"/>
        </w:rPr>
      </w:pPr>
      <w:r w:rsidRPr="00962478">
        <w:rPr>
          <w:lang w:val="sq-AL"/>
        </w:rPr>
        <w:t xml:space="preserve">a) për vlerësimin e jetëshkrimit (CV) të kandidatëve, që konsiston në vlerësimin e arsimimit, të përvojës e të trajnimeve, të lidhura me fushën, deri në 15 pikë; </w:t>
      </w:r>
    </w:p>
    <w:p w:rsidR="00962478" w:rsidRPr="00962478" w:rsidRDefault="003E240E" w:rsidP="003C0A0D">
      <w:pPr>
        <w:shd w:val="clear" w:color="auto" w:fill="FFFFFF"/>
        <w:spacing w:after="0"/>
        <w:ind w:left="720"/>
        <w:rPr>
          <w:lang w:val="sq-AL"/>
        </w:rPr>
      </w:pPr>
      <w:r w:rsidRPr="00962478">
        <w:rPr>
          <w:lang w:val="sq-AL"/>
        </w:rPr>
        <w:t xml:space="preserve">b) për intervistën e strukturuar me gojë, deri në 25 pikë; </w:t>
      </w:r>
    </w:p>
    <w:p w:rsidR="003C0A0D" w:rsidRPr="00962478" w:rsidRDefault="003E240E" w:rsidP="003C0A0D">
      <w:pPr>
        <w:shd w:val="clear" w:color="auto" w:fill="FFFFFF"/>
        <w:spacing w:after="0"/>
        <w:ind w:left="720"/>
        <w:rPr>
          <w:lang w:val="sq-AL"/>
        </w:rPr>
      </w:pPr>
      <w:r w:rsidRPr="00962478">
        <w:rPr>
          <w:lang w:val="sq-AL"/>
        </w:rPr>
        <w:t>c) për vlerësimin me shkrim, deri në 60 pikë.</w:t>
      </w:r>
    </w:p>
    <w:p w:rsidR="003E240E" w:rsidRPr="00B80A24" w:rsidRDefault="003E240E" w:rsidP="003C0A0D">
      <w:pPr>
        <w:shd w:val="clear" w:color="auto" w:fill="FFFFFF"/>
        <w:spacing w:after="0"/>
        <w:ind w:left="720"/>
        <w:rPr>
          <w:szCs w:val="24"/>
          <w:lang w:val="sq-AL"/>
        </w:rPr>
      </w:pPr>
    </w:p>
    <w:p w:rsidR="003C0A0D" w:rsidRDefault="003C0A0D" w:rsidP="00583B18">
      <w:pPr>
        <w:shd w:val="clear" w:color="auto" w:fill="FFFFFF"/>
        <w:spacing w:after="0"/>
        <w:rPr>
          <w:szCs w:val="24"/>
          <w:lang w:val="sq-AL"/>
        </w:rPr>
      </w:pPr>
      <w:r w:rsidRPr="00B80A24">
        <w:rPr>
          <w:b/>
          <w:szCs w:val="24"/>
          <w:lang w:val="sq-AL"/>
        </w:rPr>
        <w:t>2.6  Data e daljes së rezultateve të konkurimit dhe mënyra e komunikimit</w:t>
      </w:r>
    </w:p>
    <w:p w:rsidR="00583B18" w:rsidRPr="00B80A24" w:rsidRDefault="00583B18" w:rsidP="00583B18">
      <w:pPr>
        <w:shd w:val="clear" w:color="auto" w:fill="FFFFFF"/>
        <w:spacing w:after="0"/>
        <w:rPr>
          <w:szCs w:val="24"/>
          <w:lang w:val="sq-AL"/>
        </w:rPr>
      </w:pPr>
      <w:bookmarkStart w:id="1" w:name="_GoBack"/>
      <w:bookmarkEnd w:id="1"/>
    </w:p>
    <w:p w:rsidR="003C0A0D" w:rsidRPr="00B80A24" w:rsidRDefault="003C0A0D" w:rsidP="003C0A0D">
      <w:pPr>
        <w:shd w:val="clear" w:color="auto" w:fill="FFFFFF"/>
        <w:spacing w:after="300"/>
        <w:rPr>
          <w:szCs w:val="24"/>
          <w:lang w:val="sq-AL"/>
        </w:rPr>
      </w:pPr>
      <w:r w:rsidRPr="00B80A24">
        <w:rPr>
          <w:szCs w:val="24"/>
          <w:lang w:val="sq-AL"/>
        </w:rPr>
        <w:t>Në përfundim të vlerësimit të kandidatëve, Njësia e Burimeve Njerëzore do të shpallë fituesin në faqen zyrtare të internetit të Komisionit të Prokurimit Publik dhe në portalin “Shërbimi Kombëtar i Punësimit”. Të gjithë kandidatët pjesëmarrës në këtë procedurë do të njoftohen individualisht në mënyrë elektronike, për rezultatet (nëpërmjet adresës së e-mail).</w:t>
      </w:r>
    </w:p>
    <w:p w:rsidR="003C0A0D" w:rsidRPr="00B80A24" w:rsidRDefault="003C0A0D" w:rsidP="003C0A0D">
      <w:pPr>
        <w:shd w:val="clear" w:color="auto" w:fill="FFFFFF"/>
        <w:spacing w:after="300"/>
        <w:rPr>
          <w:szCs w:val="24"/>
          <w:lang w:val="sq-AL"/>
        </w:rPr>
      </w:pPr>
      <w:r w:rsidRPr="00B80A24">
        <w:rPr>
          <w:szCs w:val="24"/>
          <w:lang w:val="sq-AL"/>
        </w:rPr>
        <w:t> </w:t>
      </w:r>
      <w:r w:rsidRPr="00B80A24">
        <w:rPr>
          <w:szCs w:val="24"/>
          <w:u w:val="single"/>
          <w:lang w:val="sq-AL"/>
        </w:rPr>
        <w:t>Adresa:</w:t>
      </w:r>
      <w:r w:rsidRPr="00B80A24">
        <w:rPr>
          <w:szCs w:val="24"/>
          <w:lang w:val="sq-AL"/>
        </w:rPr>
        <w:t xml:space="preserve"> Komisioni i Prokurimit Publik, Blv. “Dëshmorët e Kombit”, Pallati i Kongreseve, Kati I”, Tiranë.</w:t>
      </w:r>
    </w:p>
    <w:p w:rsidR="007D7FC9" w:rsidRPr="00B80A24" w:rsidRDefault="007D7FC9" w:rsidP="007D7FC9">
      <w:pPr>
        <w:shd w:val="clear" w:color="auto" w:fill="FFFFFF"/>
        <w:spacing w:after="300" w:line="360" w:lineRule="atLeast"/>
        <w:rPr>
          <w:szCs w:val="24"/>
          <w:lang w:val="sq-AL"/>
        </w:rPr>
      </w:pPr>
    </w:p>
    <w:p w:rsidR="00F04F06" w:rsidRDefault="00F04F06" w:rsidP="00322481">
      <w:pPr>
        <w:spacing w:after="160" w:line="259" w:lineRule="auto"/>
        <w:ind w:left="0" w:right="0" w:firstLine="0"/>
        <w:rPr>
          <w:rFonts w:eastAsiaTheme="minorHAnsi" w:cstheme="minorBidi"/>
          <w:b/>
          <w:i/>
          <w:color w:val="auto"/>
          <w:szCs w:val="24"/>
        </w:rPr>
      </w:pPr>
    </w:p>
    <w:p w:rsidR="00F04F06" w:rsidRDefault="00F04F06" w:rsidP="00322481">
      <w:pPr>
        <w:spacing w:after="160" w:line="259" w:lineRule="auto"/>
        <w:ind w:left="0" w:right="0" w:firstLine="0"/>
        <w:rPr>
          <w:rFonts w:eastAsiaTheme="minorHAnsi" w:cstheme="minorBidi"/>
          <w:b/>
          <w:i/>
          <w:color w:val="auto"/>
          <w:szCs w:val="24"/>
        </w:rPr>
      </w:pPr>
    </w:p>
    <w:p w:rsidR="00F04F06" w:rsidRPr="00322481" w:rsidRDefault="00F04F06" w:rsidP="00322481">
      <w:pPr>
        <w:spacing w:after="160" w:line="259" w:lineRule="auto"/>
        <w:ind w:left="0" w:right="0" w:firstLine="0"/>
        <w:rPr>
          <w:rFonts w:eastAsiaTheme="minorHAnsi" w:cstheme="minorBidi"/>
          <w:b/>
          <w:i/>
          <w:color w:val="auto"/>
          <w:szCs w:val="24"/>
        </w:rPr>
      </w:pPr>
    </w:p>
    <w:p w:rsidR="0036210B" w:rsidRDefault="0036210B" w:rsidP="0036210B">
      <w:pPr>
        <w:spacing w:before="64" w:after="160" w:line="276" w:lineRule="auto"/>
        <w:ind w:left="0" w:right="0" w:firstLine="0"/>
        <w:contextualSpacing/>
        <w:jc w:val="left"/>
      </w:pPr>
    </w:p>
    <w:sectPr w:rsidR="0036210B" w:rsidSect="00341F7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70" w:right="1050" w:bottom="121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064" w:rsidRDefault="00E43064">
      <w:pPr>
        <w:spacing w:after="0" w:line="240" w:lineRule="auto"/>
      </w:pPr>
      <w:r>
        <w:separator/>
      </w:r>
    </w:p>
  </w:endnote>
  <w:endnote w:type="continuationSeparator" w:id="0">
    <w:p w:rsidR="00E43064" w:rsidRDefault="00E43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9D8" w:rsidRDefault="009C0126">
    <w:pPr>
      <w:spacing w:after="0" w:line="240" w:lineRule="auto"/>
      <w:ind w:left="0" w:right="0" w:firstLine="0"/>
      <w:jc w:val="right"/>
    </w:pPr>
    <w:proofErr w:type="spellStart"/>
    <w:r>
      <w:rPr>
        <w:sz w:val="20"/>
      </w:rPr>
      <w:t>Faqe</w:t>
    </w:r>
    <w:proofErr w:type="spellEnd"/>
    <w:r>
      <w:rPr>
        <w:sz w:val="20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9D8" w:rsidRDefault="009C0126">
    <w:pPr>
      <w:spacing w:after="0" w:line="240" w:lineRule="auto"/>
      <w:ind w:left="0" w:right="0" w:firstLine="0"/>
      <w:jc w:val="right"/>
    </w:pPr>
    <w:proofErr w:type="spellStart"/>
    <w:r>
      <w:rPr>
        <w:sz w:val="20"/>
      </w:rPr>
      <w:t>Faqe</w:t>
    </w:r>
    <w:proofErr w:type="spellEnd"/>
    <w:r>
      <w:rPr>
        <w:sz w:val="20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583B18" w:rsidRPr="00583B18">
      <w:rPr>
        <w:noProof/>
        <w:sz w:val="20"/>
      </w:rPr>
      <w:t>6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9D8" w:rsidRDefault="008069D8">
    <w:pPr>
      <w:spacing w:after="0" w:line="276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064" w:rsidRDefault="00E43064">
      <w:pPr>
        <w:spacing w:after="0" w:line="240" w:lineRule="auto"/>
      </w:pPr>
      <w:r>
        <w:separator/>
      </w:r>
    </w:p>
  </w:footnote>
  <w:footnote w:type="continuationSeparator" w:id="0">
    <w:p w:rsidR="00E43064" w:rsidRDefault="00E43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9D8" w:rsidRDefault="009C0126">
    <w:pPr>
      <w:spacing w:after="15" w:line="240" w:lineRule="auto"/>
      <w:ind w:left="0" w:right="0" w:firstLine="0"/>
      <w:jc w:val="right"/>
    </w:pPr>
    <w:proofErr w:type="spellStart"/>
    <w:r>
      <w:t>Komisioneri</w:t>
    </w:r>
    <w:proofErr w:type="spellEnd"/>
    <w:r>
      <w:t xml:space="preserve"> </w:t>
    </w:r>
    <w:proofErr w:type="spellStart"/>
    <w:r>
      <w:t>për</w:t>
    </w:r>
    <w:proofErr w:type="spellEnd"/>
    <w:r>
      <w:t xml:space="preserve"> </w:t>
    </w:r>
    <w:proofErr w:type="spellStart"/>
    <w:r>
      <w:t>të</w:t>
    </w:r>
    <w:proofErr w:type="spellEnd"/>
    <w:r>
      <w:t xml:space="preserve"> </w:t>
    </w:r>
    <w:proofErr w:type="spellStart"/>
    <w:r>
      <w:t>Drejtën</w:t>
    </w:r>
    <w:proofErr w:type="spellEnd"/>
    <w:r>
      <w:t xml:space="preserve"> e </w:t>
    </w:r>
    <w:proofErr w:type="spellStart"/>
    <w:r>
      <w:t>Informimit</w:t>
    </w:r>
    <w:proofErr w:type="spellEnd"/>
    <w:r>
      <w:t xml:space="preserve"> </w:t>
    </w:r>
    <w:proofErr w:type="spellStart"/>
    <w:r>
      <w:t>dhe</w:t>
    </w:r>
    <w:proofErr w:type="spellEnd"/>
    <w:r>
      <w:t xml:space="preserve"> </w:t>
    </w:r>
    <w:proofErr w:type="spellStart"/>
    <w:r>
      <w:t>Mbrojtjen</w:t>
    </w:r>
    <w:proofErr w:type="spellEnd"/>
    <w:r>
      <w:t xml:space="preserve"> e </w:t>
    </w:r>
    <w:proofErr w:type="spellStart"/>
    <w:r>
      <w:t>të</w:t>
    </w:r>
    <w:proofErr w:type="spellEnd"/>
    <w:r>
      <w:t xml:space="preserve"> </w:t>
    </w:r>
    <w:proofErr w:type="spellStart"/>
    <w:r>
      <w:t>Dhënave</w:t>
    </w:r>
    <w:proofErr w:type="spellEnd"/>
    <w:r>
      <w:t xml:space="preserve"> </w:t>
    </w:r>
    <w:proofErr w:type="spellStart"/>
    <w:r>
      <w:t>Personale</w:t>
    </w:r>
    <w:proofErr w:type="spellEnd"/>
    <w:r>
      <w:t xml:space="preserve">  </w:t>
    </w:r>
    <w:r>
      <w:tab/>
      <w:t xml:space="preserve"> </w:t>
    </w:r>
  </w:p>
  <w:p w:rsidR="008069D8" w:rsidRDefault="009C0126">
    <w:pPr>
      <w:spacing w:after="0" w:line="240" w:lineRule="auto"/>
      <w:ind w:left="0" w:firstLine="0"/>
      <w:jc w:val="righ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9D8" w:rsidRDefault="009C0126">
    <w:pPr>
      <w:spacing w:after="15" w:line="240" w:lineRule="auto"/>
      <w:ind w:left="0" w:right="0" w:firstLine="0"/>
      <w:jc w:val="right"/>
    </w:pPr>
    <w:r>
      <w:tab/>
      <w:t xml:space="preserve"> </w:t>
    </w:r>
  </w:p>
  <w:p w:rsidR="008069D8" w:rsidRDefault="009C0126">
    <w:pPr>
      <w:spacing w:after="0" w:line="240" w:lineRule="auto"/>
      <w:ind w:left="0" w:firstLine="0"/>
      <w:jc w:val="righ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9D8" w:rsidRDefault="008069D8">
    <w:pPr>
      <w:spacing w:after="0" w:line="276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2608"/>
    <w:multiLevelType w:val="hybridMultilevel"/>
    <w:tmpl w:val="3BD2331A"/>
    <w:lvl w:ilvl="0" w:tplc="B0A8A340"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64798"/>
    <w:multiLevelType w:val="hybridMultilevel"/>
    <w:tmpl w:val="CD804D4A"/>
    <w:lvl w:ilvl="0" w:tplc="68D6362E">
      <w:start w:val="1"/>
      <w:numFmt w:val="lowerLetter"/>
      <w:lvlText w:val="%1-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AA69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294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088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F0D8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BE21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CED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8CFF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B605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386FD6"/>
    <w:multiLevelType w:val="hybridMultilevel"/>
    <w:tmpl w:val="46E663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45FB7"/>
    <w:multiLevelType w:val="hybridMultilevel"/>
    <w:tmpl w:val="96B8B6FC"/>
    <w:lvl w:ilvl="0" w:tplc="4F34ECB2">
      <w:start w:val="2"/>
      <w:numFmt w:val="lowerLetter"/>
      <w:lvlText w:val="%1-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AA1EB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BA6A5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C0031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4A5F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E61C9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58B3A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E09C3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F40F2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BE72942"/>
    <w:multiLevelType w:val="hybridMultilevel"/>
    <w:tmpl w:val="B580A48C"/>
    <w:lvl w:ilvl="0" w:tplc="6254C7E2"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6">
    <w:nsid w:val="1CA9490A"/>
    <w:multiLevelType w:val="hybridMultilevel"/>
    <w:tmpl w:val="667651FC"/>
    <w:lvl w:ilvl="0" w:tplc="B8F2A9F4">
      <w:start w:val="1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7">
    <w:nsid w:val="1D6E3D44"/>
    <w:multiLevelType w:val="hybridMultilevel"/>
    <w:tmpl w:val="346A1574"/>
    <w:lvl w:ilvl="0" w:tplc="6FC675EE">
      <w:start w:val="1"/>
      <w:numFmt w:val="lowerLetter"/>
      <w:lvlText w:val="%1)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DE89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0003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F493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3A98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54D2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8C4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AC52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B284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E250536"/>
    <w:multiLevelType w:val="hybridMultilevel"/>
    <w:tmpl w:val="10D89E02"/>
    <w:lvl w:ilvl="0" w:tplc="382ECDBA">
      <w:start w:val="6"/>
      <w:numFmt w:val="lowerLetter"/>
      <w:lvlText w:val="%1)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660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78F9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30F0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403C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8CED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4084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E4B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BABC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9C461BF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F0854BD"/>
    <w:multiLevelType w:val="hybridMultilevel"/>
    <w:tmpl w:val="16DA293C"/>
    <w:lvl w:ilvl="0" w:tplc="3D24DF3E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445ED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B6B38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8C7D9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24617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D4863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CED6B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4F04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A9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6FA285C"/>
    <w:multiLevelType w:val="hybridMultilevel"/>
    <w:tmpl w:val="272E8BBC"/>
    <w:lvl w:ilvl="0" w:tplc="0B6C9E96">
      <w:start w:val="5"/>
      <w:numFmt w:val="lowerLetter"/>
      <w:lvlText w:val="%1)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64D84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D00BC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8AC5D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E2975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061E7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92F9F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8CFC3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26AAC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C076229"/>
    <w:multiLevelType w:val="hybridMultilevel"/>
    <w:tmpl w:val="32DC68C4"/>
    <w:lvl w:ilvl="0" w:tplc="9F4CCB96">
      <w:start w:val="2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929B6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16CF7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FAF7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7CD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A0F47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BC1A4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6A2AE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80B52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C481D2C"/>
    <w:multiLevelType w:val="hybridMultilevel"/>
    <w:tmpl w:val="BDB8C03C"/>
    <w:lvl w:ilvl="0" w:tplc="877035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556A57"/>
    <w:multiLevelType w:val="hybridMultilevel"/>
    <w:tmpl w:val="648A8D7E"/>
    <w:lvl w:ilvl="0" w:tplc="57CEEFF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FB05328"/>
    <w:multiLevelType w:val="hybridMultilevel"/>
    <w:tmpl w:val="D7044776"/>
    <w:lvl w:ilvl="0" w:tplc="877035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867A53"/>
    <w:multiLevelType w:val="hybridMultilevel"/>
    <w:tmpl w:val="FD8A2B9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D9F2AE1C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AE626930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990650"/>
    <w:multiLevelType w:val="hybridMultilevel"/>
    <w:tmpl w:val="6C56784A"/>
    <w:lvl w:ilvl="0" w:tplc="CACC8A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C14AA2"/>
    <w:multiLevelType w:val="multilevel"/>
    <w:tmpl w:val="BC06DA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C0F0684"/>
    <w:multiLevelType w:val="hybridMultilevel"/>
    <w:tmpl w:val="2EE44D70"/>
    <w:lvl w:ilvl="0" w:tplc="84B8F53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1">
    <w:nsid w:val="5FF055DC"/>
    <w:multiLevelType w:val="hybridMultilevel"/>
    <w:tmpl w:val="B52494D8"/>
    <w:lvl w:ilvl="0" w:tplc="0409000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6" w:hanging="360"/>
      </w:pPr>
      <w:rPr>
        <w:rFonts w:ascii="Wingdings" w:hAnsi="Wingdings" w:hint="default"/>
      </w:rPr>
    </w:lvl>
  </w:abstractNum>
  <w:abstractNum w:abstractNumId="22">
    <w:nsid w:val="61554CDD"/>
    <w:multiLevelType w:val="hybridMultilevel"/>
    <w:tmpl w:val="18FCCCD4"/>
    <w:lvl w:ilvl="0" w:tplc="7C9276F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84AE8C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DC9C7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AEE71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5C399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882A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24436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747C5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E266E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2290DF6"/>
    <w:multiLevelType w:val="hybridMultilevel"/>
    <w:tmpl w:val="ADFAEB18"/>
    <w:lvl w:ilvl="0" w:tplc="815C0A1C">
      <w:start w:val="1"/>
      <w:numFmt w:val="lowerLetter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C2CF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C8AC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7E28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7402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667A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607D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4D6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4857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4277A39"/>
    <w:multiLevelType w:val="hybridMultilevel"/>
    <w:tmpl w:val="2E98FC58"/>
    <w:lvl w:ilvl="0" w:tplc="4140BD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76F4B60"/>
    <w:multiLevelType w:val="hybridMultilevel"/>
    <w:tmpl w:val="E74E5FF0"/>
    <w:lvl w:ilvl="0" w:tplc="FA2613CC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F0BCE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8C3E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E8387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B8C93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F6C8F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76A2B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B065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6E63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7E1C1F"/>
    <w:multiLevelType w:val="multilevel"/>
    <w:tmpl w:val="B1A48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73223B15"/>
    <w:multiLevelType w:val="hybridMultilevel"/>
    <w:tmpl w:val="3C029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227DB8"/>
    <w:multiLevelType w:val="hybridMultilevel"/>
    <w:tmpl w:val="90B87D32"/>
    <w:lvl w:ilvl="0" w:tplc="700E6144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B8D8B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482AF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C17F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CD9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4E8C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A057F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98A76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7C21C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30303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57855CC"/>
    <w:multiLevelType w:val="hybridMultilevel"/>
    <w:tmpl w:val="8A8C85B6"/>
    <w:lvl w:ilvl="0" w:tplc="38DE0C56">
      <w:start w:val="4"/>
      <w:numFmt w:val="lowerLetter"/>
      <w:lvlText w:val="%1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AEFA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8EA1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423F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6EF6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E633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E7B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0AC7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5697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2"/>
  </w:num>
  <w:num w:numId="3">
    <w:abstractNumId w:val="7"/>
  </w:num>
  <w:num w:numId="4">
    <w:abstractNumId w:val="8"/>
  </w:num>
  <w:num w:numId="5">
    <w:abstractNumId w:val="29"/>
  </w:num>
  <w:num w:numId="6">
    <w:abstractNumId w:val="13"/>
  </w:num>
  <w:num w:numId="7">
    <w:abstractNumId w:val="25"/>
  </w:num>
  <w:num w:numId="8">
    <w:abstractNumId w:val="12"/>
  </w:num>
  <w:num w:numId="9">
    <w:abstractNumId w:val="2"/>
  </w:num>
  <w:num w:numId="10">
    <w:abstractNumId w:val="30"/>
  </w:num>
  <w:num w:numId="11">
    <w:abstractNumId w:val="11"/>
  </w:num>
  <w:num w:numId="12">
    <w:abstractNumId w:val="4"/>
  </w:num>
  <w:num w:numId="13">
    <w:abstractNumId w:val="20"/>
  </w:num>
  <w:num w:numId="14">
    <w:abstractNumId w:val="24"/>
  </w:num>
  <w:num w:numId="15">
    <w:abstractNumId w:val="26"/>
  </w:num>
  <w:num w:numId="16">
    <w:abstractNumId w:val="10"/>
  </w:num>
  <w:num w:numId="17">
    <w:abstractNumId w:val="18"/>
  </w:num>
  <w:num w:numId="18">
    <w:abstractNumId w:val="15"/>
  </w:num>
  <w:num w:numId="19">
    <w:abstractNumId w:val="6"/>
  </w:num>
  <w:num w:numId="20">
    <w:abstractNumId w:val="21"/>
  </w:num>
  <w:num w:numId="21">
    <w:abstractNumId w:val="14"/>
  </w:num>
  <w:num w:numId="22">
    <w:abstractNumId w:val="9"/>
  </w:num>
  <w:num w:numId="23">
    <w:abstractNumId w:val="1"/>
  </w:num>
  <w:num w:numId="24">
    <w:abstractNumId w:val="17"/>
  </w:num>
  <w:num w:numId="25">
    <w:abstractNumId w:val="28"/>
  </w:num>
  <w:num w:numId="26">
    <w:abstractNumId w:val="3"/>
  </w:num>
  <w:num w:numId="27">
    <w:abstractNumId w:val="27"/>
  </w:num>
  <w:num w:numId="28">
    <w:abstractNumId w:val="19"/>
  </w:num>
  <w:num w:numId="29">
    <w:abstractNumId w:val="16"/>
  </w:num>
  <w:num w:numId="30">
    <w:abstractNumId w:val="5"/>
  </w:num>
  <w:num w:numId="31">
    <w:abstractNumId w:val="0"/>
  </w:num>
  <w:num w:numId="3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9D8"/>
    <w:rsid w:val="000049A7"/>
    <w:rsid w:val="00011EBB"/>
    <w:rsid w:val="00013DBB"/>
    <w:rsid w:val="00030FAA"/>
    <w:rsid w:val="000331EF"/>
    <w:rsid w:val="0006105F"/>
    <w:rsid w:val="000719DE"/>
    <w:rsid w:val="00080F17"/>
    <w:rsid w:val="00083934"/>
    <w:rsid w:val="000A31FC"/>
    <w:rsid w:val="000A745E"/>
    <w:rsid w:val="000B505F"/>
    <w:rsid w:val="000C553E"/>
    <w:rsid w:val="000D7A3D"/>
    <w:rsid w:val="0010183E"/>
    <w:rsid w:val="00103A9B"/>
    <w:rsid w:val="0012192F"/>
    <w:rsid w:val="0012665C"/>
    <w:rsid w:val="00136152"/>
    <w:rsid w:val="00163A11"/>
    <w:rsid w:val="00174CAD"/>
    <w:rsid w:val="00192489"/>
    <w:rsid w:val="00193399"/>
    <w:rsid w:val="001950E2"/>
    <w:rsid w:val="001D2DE3"/>
    <w:rsid w:val="001E62B6"/>
    <w:rsid w:val="002032B6"/>
    <w:rsid w:val="00227D28"/>
    <w:rsid w:val="0023086F"/>
    <w:rsid w:val="002308FC"/>
    <w:rsid w:val="002429A5"/>
    <w:rsid w:val="002521F4"/>
    <w:rsid w:val="00257F7E"/>
    <w:rsid w:val="00264FF3"/>
    <w:rsid w:val="00266032"/>
    <w:rsid w:val="002706C3"/>
    <w:rsid w:val="0027593E"/>
    <w:rsid w:val="00290E78"/>
    <w:rsid w:val="002B4124"/>
    <w:rsid w:val="002C7BD9"/>
    <w:rsid w:val="002D5845"/>
    <w:rsid w:val="002E046E"/>
    <w:rsid w:val="002E0D76"/>
    <w:rsid w:val="00303C54"/>
    <w:rsid w:val="00322481"/>
    <w:rsid w:val="0033478E"/>
    <w:rsid w:val="00341F73"/>
    <w:rsid w:val="00344364"/>
    <w:rsid w:val="0036210B"/>
    <w:rsid w:val="0038144C"/>
    <w:rsid w:val="00382216"/>
    <w:rsid w:val="003B655C"/>
    <w:rsid w:val="003C0A0D"/>
    <w:rsid w:val="003C4CD4"/>
    <w:rsid w:val="003D48E4"/>
    <w:rsid w:val="003E240E"/>
    <w:rsid w:val="003E5974"/>
    <w:rsid w:val="004257D0"/>
    <w:rsid w:val="00436AD0"/>
    <w:rsid w:val="004525B4"/>
    <w:rsid w:val="00456B01"/>
    <w:rsid w:val="004835B3"/>
    <w:rsid w:val="004945F6"/>
    <w:rsid w:val="004B4933"/>
    <w:rsid w:val="004C57B3"/>
    <w:rsid w:val="004E1D20"/>
    <w:rsid w:val="004E3B22"/>
    <w:rsid w:val="0050799C"/>
    <w:rsid w:val="005249C5"/>
    <w:rsid w:val="0052792C"/>
    <w:rsid w:val="0053733C"/>
    <w:rsid w:val="00583B18"/>
    <w:rsid w:val="00590012"/>
    <w:rsid w:val="005925CB"/>
    <w:rsid w:val="005B13E3"/>
    <w:rsid w:val="005B49DD"/>
    <w:rsid w:val="005D11F4"/>
    <w:rsid w:val="005E3076"/>
    <w:rsid w:val="005E3CF0"/>
    <w:rsid w:val="005F2FDA"/>
    <w:rsid w:val="005F5C20"/>
    <w:rsid w:val="006250EA"/>
    <w:rsid w:val="00640AF3"/>
    <w:rsid w:val="00644BE5"/>
    <w:rsid w:val="00662031"/>
    <w:rsid w:val="00690141"/>
    <w:rsid w:val="00690CCA"/>
    <w:rsid w:val="00694279"/>
    <w:rsid w:val="006B7DF2"/>
    <w:rsid w:val="006E7A66"/>
    <w:rsid w:val="00707834"/>
    <w:rsid w:val="00767259"/>
    <w:rsid w:val="00767FB4"/>
    <w:rsid w:val="007A315F"/>
    <w:rsid w:val="007D7FC9"/>
    <w:rsid w:val="008069D8"/>
    <w:rsid w:val="00815B11"/>
    <w:rsid w:val="00822937"/>
    <w:rsid w:val="00895471"/>
    <w:rsid w:val="008A5809"/>
    <w:rsid w:val="008B54AB"/>
    <w:rsid w:val="008C47AE"/>
    <w:rsid w:val="008C6DBA"/>
    <w:rsid w:val="008E05EA"/>
    <w:rsid w:val="008F3197"/>
    <w:rsid w:val="0090745F"/>
    <w:rsid w:val="00926818"/>
    <w:rsid w:val="00934757"/>
    <w:rsid w:val="00962478"/>
    <w:rsid w:val="00971747"/>
    <w:rsid w:val="009727ED"/>
    <w:rsid w:val="009C0126"/>
    <w:rsid w:val="009D05AA"/>
    <w:rsid w:val="00A0474B"/>
    <w:rsid w:val="00A10316"/>
    <w:rsid w:val="00A70295"/>
    <w:rsid w:val="00A827A5"/>
    <w:rsid w:val="00AA1896"/>
    <w:rsid w:val="00AB1210"/>
    <w:rsid w:val="00B04EB6"/>
    <w:rsid w:val="00B17101"/>
    <w:rsid w:val="00B23C21"/>
    <w:rsid w:val="00B404D7"/>
    <w:rsid w:val="00B54992"/>
    <w:rsid w:val="00B77F08"/>
    <w:rsid w:val="00B856D1"/>
    <w:rsid w:val="00B92F97"/>
    <w:rsid w:val="00BA1032"/>
    <w:rsid w:val="00BA30BA"/>
    <w:rsid w:val="00BB5687"/>
    <w:rsid w:val="00BB6B83"/>
    <w:rsid w:val="00BD15FB"/>
    <w:rsid w:val="00BF19ED"/>
    <w:rsid w:val="00C43D19"/>
    <w:rsid w:val="00C47A66"/>
    <w:rsid w:val="00C525C2"/>
    <w:rsid w:val="00C720CF"/>
    <w:rsid w:val="00C77DEB"/>
    <w:rsid w:val="00CC34B2"/>
    <w:rsid w:val="00CE3140"/>
    <w:rsid w:val="00D1361D"/>
    <w:rsid w:val="00D15CC2"/>
    <w:rsid w:val="00D164A0"/>
    <w:rsid w:val="00D1714C"/>
    <w:rsid w:val="00D250B2"/>
    <w:rsid w:val="00D327B7"/>
    <w:rsid w:val="00D474C5"/>
    <w:rsid w:val="00D5255B"/>
    <w:rsid w:val="00D54849"/>
    <w:rsid w:val="00D65245"/>
    <w:rsid w:val="00D70B7E"/>
    <w:rsid w:val="00D94246"/>
    <w:rsid w:val="00DF30DF"/>
    <w:rsid w:val="00E01D53"/>
    <w:rsid w:val="00E075B7"/>
    <w:rsid w:val="00E1637D"/>
    <w:rsid w:val="00E20BDF"/>
    <w:rsid w:val="00E43064"/>
    <w:rsid w:val="00E4768A"/>
    <w:rsid w:val="00E549D4"/>
    <w:rsid w:val="00E720CA"/>
    <w:rsid w:val="00EB2FC3"/>
    <w:rsid w:val="00EB3C17"/>
    <w:rsid w:val="00EC78E8"/>
    <w:rsid w:val="00F0254E"/>
    <w:rsid w:val="00F04C97"/>
    <w:rsid w:val="00F04F06"/>
    <w:rsid w:val="00F17E91"/>
    <w:rsid w:val="00F22FBB"/>
    <w:rsid w:val="00F633D8"/>
    <w:rsid w:val="00F64DE6"/>
    <w:rsid w:val="00F72407"/>
    <w:rsid w:val="00F72D99"/>
    <w:rsid w:val="00F8324A"/>
    <w:rsid w:val="00FC1E13"/>
    <w:rsid w:val="00FC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9A09EBBA-AF7D-4EF7-AE6B-19879FFF0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1F1"/>
    <w:pPr>
      <w:spacing w:after="1" w:line="268" w:lineRule="auto"/>
      <w:ind w:left="-5" w:righ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 w:line="240" w:lineRule="auto"/>
      <w:ind w:left="175" w:righ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F22F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727ED"/>
    <w:rPr>
      <w:rFonts w:ascii="Times New Roman" w:eastAsia="Times New Roman" w:hAnsi="Times New Roman" w:cs="Times New Roman"/>
      <w:color w:val="000000"/>
      <w:sz w:val="24"/>
    </w:rPr>
  </w:style>
  <w:style w:type="character" w:styleId="Hyperlink">
    <w:name w:val="Hyperlink"/>
    <w:basedOn w:val="DefaultParagraphFont"/>
    <w:uiPriority w:val="99"/>
    <w:unhideWhenUsed/>
    <w:rsid w:val="0089547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7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://dap.gov.al/2014-03-21-12-52-44/udhezime/426-udhezim-nr-2-date-27-03-2015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dap.gov.a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dap.gov.al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2665</Words>
  <Characters>15192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PￋR NￋPUNￋS CIVIL,</vt:lpstr>
    </vt:vector>
  </TitlesOfParts>
  <Company/>
  <LinksUpToDate>false</LinksUpToDate>
  <CharactersWithSpaces>17822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PￋR NￋPUNￋS CIVIL,</dc:title>
  <dc:subject/>
  <dc:creator>Ledja Shuperka</dc:creator>
  <cp:keywords/>
  <cp:lastModifiedBy>Ledja Shuperka</cp:lastModifiedBy>
  <cp:revision>146</cp:revision>
  <cp:lastPrinted>2021-08-03T11:58:00Z</cp:lastPrinted>
  <dcterms:created xsi:type="dcterms:W3CDTF">2021-08-03T11:56:00Z</dcterms:created>
  <dcterms:modified xsi:type="dcterms:W3CDTF">2021-08-04T07:14:00Z</dcterms:modified>
</cp:coreProperties>
</file>